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6712" w14:textId="4DA81557" w:rsidR="00D24C55" w:rsidRPr="007444B9" w:rsidRDefault="00D24C55" w:rsidP="00D24C5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REBALANS FINANCIJSKOG</w:t>
      </w:r>
      <w:r w:rsidRPr="007444B9">
        <w:rPr>
          <w:rFonts w:ascii="Times New Roman" w:hAnsi="Times New Roman" w:cs="Times New Roman"/>
          <w:b/>
          <w:sz w:val="20"/>
          <w:szCs w:val="20"/>
        </w:rPr>
        <w:t xml:space="preserve"> PLAN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7444B9">
        <w:rPr>
          <w:rFonts w:ascii="Times New Roman" w:hAnsi="Times New Roman" w:cs="Times New Roman"/>
          <w:b/>
          <w:sz w:val="20"/>
          <w:szCs w:val="20"/>
        </w:rPr>
        <w:t xml:space="preserve"> ZA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444B9">
        <w:rPr>
          <w:rFonts w:ascii="Times New Roman" w:hAnsi="Times New Roman" w:cs="Times New Roman"/>
          <w:b/>
          <w:sz w:val="20"/>
          <w:szCs w:val="20"/>
        </w:rPr>
        <w:t>. GODINU</w:t>
      </w:r>
    </w:p>
    <w:p w14:paraId="088A09F7" w14:textId="77777777" w:rsidR="00D24C55" w:rsidRPr="0071356E" w:rsidRDefault="00D24C55" w:rsidP="00D24C55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71356E">
        <w:rPr>
          <w:rFonts w:ascii="Times New Roman" w:hAnsi="Times New Roman" w:cs="Times New Roman"/>
          <w:b/>
          <w:sz w:val="20"/>
          <w:szCs w:val="20"/>
        </w:rPr>
        <w:t>PRIHODI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969"/>
        <w:gridCol w:w="1134"/>
        <w:gridCol w:w="993"/>
        <w:gridCol w:w="1133"/>
        <w:gridCol w:w="992"/>
      </w:tblGrid>
      <w:tr w:rsidR="00D24C55" w:rsidRPr="002D432E" w14:paraId="17834484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ACF5EA" w14:textId="77777777" w:rsidR="00D24C55" w:rsidRPr="002D432E" w:rsidRDefault="00D24C55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7029341"/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Skup.</w:t>
            </w:r>
          </w:p>
          <w:p w14:paraId="3062D9CA" w14:textId="77777777" w:rsidR="00D24C55" w:rsidRPr="002D432E" w:rsidRDefault="00D24C55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49F4AC" w14:textId="77777777" w:rsidR="00D24C55" w:rsidRPr="002D432E" w:rsidRDefault="00D24C55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</w:t>
            </w:r>
          </w:p>
          <w:p w14:paraId="3F3C3F9A" w14:textId="77777777" w:rsidR="00D24C55" w:rsidRPr="002D432E" w:rsidRDefault="00D24C55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60DDFA" w14:textId="77777777" w:rsidR="00D24C55" w:rsidRPr="002D432E" w:rsidRDefault="00D24C55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 Z I 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069ED" w14:textId="77777777" w:rsidR="00D24C55" w:rsidRPr="002D432E" w:rsidRDefault="00D24C55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2020..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5CAC73" w14:textId="77777777" w:rsidR="00D24C55" w:rsidRPr="002D432E" w:rsidRDefault="00D24C55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 do 31.10.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507B49" w14:textId="77777777" w:rsidR="00D24C55" w:rsidRPr="002D432E" w:rsidRDefault="00D24C55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Povećanje smanjenje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96929C" w14:textId="77777777" w:rsidR="00D24C55" w:rsidRPr="002D432E" w:rsidRDefault="00D24C55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Novi plan za 2020.</w:t>
            </w:r>
          </w:p>
        </w:tc>
      </w:tr>
      <w:tr w:rsidR="00D24C55" w:rsidRPr="00B04211" w14:paraId="2B3EB304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E82744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370EBA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3CEA28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EFF2A6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3C965B" w14:textId="1FB943F3" w:rsidR="00D24C55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6108E9" w14:textId="7560BD92" w:rsidR="00D24C55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9FA30A" w14:textId="3B210438" w:rsidR="00D24C55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D24C55" w:rsidRPr="00B04211" w14:paraId="2AA48953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66680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B10079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6C0370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i pružanja usluga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CCC597" w14:textId="05DD7C0D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C50CE5" w14:textId="47D8912C" w:rsidR="00D24C55" w:rsidRPr="004A06A0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269.440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8C7B44" w14:textId="5A461096" w:rsidR="00D24C55" w:rsidRPr="00B04211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61C3E1" w14:textId="64117A53" w:rsidR="00D24C55" w:rsidRPr="004A06A0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</w:tr>
      <w:tr w:rsidR="00DB12CB" w:rsidRPr="00B04211" w14:paraId="55B5AF27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34EEED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BEAF4C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57CF19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roba i pružanja usluga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B0DFC7" w14:textId="0E3FF2EF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85AC22" w14:textId="18964541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269.440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298232" w14:textId="3D33AEED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749CF2" w14:textId="58263D60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</w:tr>
      <w:tr w:rsidR="00D24C55" w:rsidRPr="00B04211" w14:paraId="71E59450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0D50B2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DD9B39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31120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98BC63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Tečaj prve pomoći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800445" w14:textId="60D911FC" w:rsidR="00D24C55" w:rsidRPr="009D789C" w:rsidRDefault="00D24C55" w:rsidP="00D24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30B0E4" w14:textId="3BFC2B56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197.550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FF1543" w14:textId="005AF9F4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DF7DB0" w14:textId="4EA60AB9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</w:tr>
      <w:tr w:rsidR="00D24C55" w:rsidRPr="00B04211" w14:paraId="2154DCF5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F77B6EE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EB1714B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31121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8544A38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Tečaj prve pomoću za pravne osobe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4B04FD6" w14:textId="740E7AC1" w:rsidR="00D24C55" w:rsidRPr="009D789C" w:rsidRDefault="00D24C55" w:rsidP="00D24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AF3AA93" w14:textId="15333FB5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40E3771C" w14:textId="7CAC7D97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715D3F5E" w14:textId="3561EAAD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</w:t>
            </w:r>
          </w:p>
        </w:tc>
      </w:tr>
      <w:tr w:rsidR="00D24C55" w:rsidRPr="00B04211" w14:paraId="09E7BA8B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FAD5462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78B01FA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3AD7AD83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HCK za troškove davanja krvi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F283E52" w14:textId="24ACE5B8" w:rsidR="00D24C55" w:rsidRPr="009D789C" w:rsidRDefault="00D24C55" w:rsidP="00D24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5EBD7C9" w14:textId="2BA874F7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58.240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3C20793" w14:textId="2E6891C2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5A945CE" w14:textId="57EB986B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EF5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24C55" w:rsidRPr="00B04211" w14:paraId="1544B770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1DA5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A10CC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30B05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A9F67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1EB11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3AAF0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1C023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B04211" w14:paraId="092180CB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3E0A6D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22ADB2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6E650D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članarina i članskih doprinosa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275FF8" w14:textId="3AB42E6C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996212" w14:textId="3C27D323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541BA0" w14:textId="2F535C21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B4AB6F" w14:textId="209CF97D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D24C55" w:rsidRPr="00B04211" w14:paraId="0EF6D102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56997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49C956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BDCC0D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 od članarine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49C019" w14:textId="369A2DB8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5B73D3" w14:textId="0859E6B0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7718FB" w14:textId="2EF40E4C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20618EC" w14:textId="76738793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D24C55" w:rsidRPr="00B04211" w14:paraId="74883A5B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DBCE0D7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20A6AE7" w14:textId="411BFF16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4B3EEBF" w14:textId="17F57EBE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Članarina –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5DACC29" w14:textId="2D65C9F1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5D71244" w14:textId="0374B76A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36E49E95" w14:textId="5B45715A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7BA498D6" w14:textId="1E5FFA7D" w:rsidR="00D24C55" w:rsidRPr="009D789C" w:rsidRDefault="005E0C2D" w:rsidP="00DB1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24C55" w:rsidRPr="00B04211" w14:paraId="33F12CC0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933B590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FC91C92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159DCEA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F7CC89D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128ED13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5A1BDB07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79AE6F4F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B04211" w14:paraId="0739CFF2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E8FC0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D95F6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D6B6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AF596" w14:textId="77777777" w:rsidR="00D24C55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9FBD83" w14:textId="51700D7D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629AC" w14:textId="24978138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99895" w14:textId="7633C5CA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F5197" w14:textId="112477AD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C55" w:rsidRPr="00B04211" w14:paraId="4B65BDDD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EB3255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F6C24B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8881CC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E8650D" w14:textId="5648FFE6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974.906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79539B" w14:textId="415A8AB9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573.433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891768" w14:textId="31553F42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53D02B" w14:textId="2E3490AA" w:rsidR="00D24C55" w:rsidRPr="009D789C" w:rsidRDefault="002D432E" w:rsidP="00964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974.906</w:t>
            </w:r>
          </w:p>
        </w:tc>
      </w:tr>
      <w:tr w:rsidR="00D24C55" w:rsidRPr="00B04211" w14:paraId="48F4C791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31A2A0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3897B6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0F4D0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Grad Šibenik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CA548" w14:textId="0CD0B689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3D8D33" w14:textId="095F74B9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5ED9C2" w14:textId="03CED886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D4C776" w14:textId="2D67A273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</w:t>
            </w:r>
          </w:p>
        </w:tc>
      </w:tr>
      <w:tr w:rsidR="00D24C55" w:rsidRPr="00B04211" w14:paraId="4BC71952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198ED60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2D764B4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C3F055C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Pirovac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8BD8E8F" w14:textId="41F3B888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B12F2C5" w14:textId="745A970D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36.095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0F83BD9" w14:textId="4E573D13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E1CA3DD" w14:textId="23583A67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43.313</w:t>
            </w:r>
          </w:p>
        </w:tc>
      </w:tr>
      <w:tr w:rsidR="00D24C55" w:rsidRPr="00B04211" w14:paraId="36993075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02335EF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1D8CED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582FC39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Tribunj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D12D773" w14:textId="5BD603EE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49.222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6E007DB" w14:textId="144D85D3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38.201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B9A356C" w14:textId="0A67E20A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6005A68" w14:textId="6A6CF80B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49.222</w:t>
            </w:r>
          </w:p>
        </w:tc>
      </w:tr>
      <w:tr w:rsidR="00D24C55" w:rsidRPr="00B04211" w14:paraId="41D7CD64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DE4C8D4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CF93C1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3311-05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08223DB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Tisno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BA64D91" w14:textId="767A179E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82.746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5FA98AF" w14:textId="61181295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41.373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49C01F5B" w14:textId="25F02FD6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A7FBF39" w14:textId="0A8A9014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82.746</w:t>
            </w:r>
          </w:p>
        </w:tc>
      </w:tr>
      <w:tr w:rsidR="00D24C55" w:rsidRPr="00B04211" w14:paraId="271767B4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EEF4D72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D7AD945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3311-07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3CEDF127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Murter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F492AC8" w14:textId="6E58382E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59.899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4FAE452" w14:textId="703489D6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29.946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815D0F8" w14:textId="125D7222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7FE6FE4" w14:textId="40A7BACD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58.899</w:t>
            </w:r>
          </w:p>
        </w:tc>
      </w:tr>
      <w:tr w:rsidR="00D24C55" w:rsidRPr="00B04211" w14:paraId="42CC47B4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7F2311E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15325BD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3311-08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5DDB9555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Bilice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BFCB745" w14:textId="47E3D13D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39.707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90FA04B" w14:textId="54C25158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7852900" w14:textId="7339FAF5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A82B0FA" w14:textId="508CB5A6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39.707</w:t>
            </w:r>
          </w:p>
        </w:tc>
      </w:tr>
      <w:tr w:rsidR="00D24C55" w:rsidRPr="00B04211" w14:paraId="2AEB67B5" w14:textId="77777777" w:rsidTr="00DB12CB"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798E9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CE1F84A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3311-09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3FEF9F7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Rogoznica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7C82C5C" w14:textId="133C6D59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105.698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55A7EAB" w14:textId="5303C48A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88.081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BBA3745" w14:textId="2C6D2BE7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1E7210A" w14:textId="784498C8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105.698</w:t>
            </w:r>
          </w:p>
        </w:tc>
      </w:tr>
      <w:tr w:rsidR="00D24C55" w:rsidRPr="00B04211" w14:paraId="1AD6043B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3F653E3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BFCE9BB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09F8299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Općina Primošten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262155A" w14:textId="4AFAB268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7D9FB94" w14:textId="32E2D676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61.426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0954D76" w14:textId="1B29C4BC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7AC96288" w14:textId="46D31CB2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67.010</w:t>
            </w:r>
          </w:p>
        </w:tc>
      </w:tr>
      <w:tr w:rsidR="00D24C55" w:rsidRPr="00B04211" w14:paraId="3F982C34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F6CFE03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35983DF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C24C021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Grad Skradin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8EB7BB7" w14:textId="136305F4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CF6117D" w14:textId="5AB12CD3" w:rsidR="00D24C55" w:rsidRPr="009D789C" w:rsidRDefault="005E0C2D" w:rsidP="006313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29.311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709EBEA" w14:textId="2474428C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2AC1B18" w14:textId="53B7BC34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29.311</w:t>
            </w:r>
          </w:p>
        </w:tc>
      </w:tr>
      <w:tr w:rsidR="00D24C55" w:rsidRPr="00B04211" w14:paraId="6067D2FA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4A17B" w14:textId="77777777" w:rsidR="00D24C55" w:rsidRPr="00B04211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B65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5F19C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29948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F2E0E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6B331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52C0E" w14:textId="77777777" w:rsidR="00D24C55" w:rsidRPr="009D789C" w:rsidRDefault="00D24C55" w:rsidP="00992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4C55" w:rsidRPr="00B04211" w14:paraId="0BAB0442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59C0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0ED4BC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043299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5ECA1" w14:textId="5E171AF3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39630" w14:textId="3771BA2A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455DAC" w14:textId="15DAB9FC" w:rsidR="00D24C55" w:rsidRPr="009D789C" w:rsidRDefault="00964F8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-20.0</w:t>
            </w:r>
            <w:r w:rsidR="00DB12CB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2745BB" w14:textId="31F6E7E1" w:rsidR="00D24C55" w:rsidRPr="009D789C" w:rsidRDefault="00DB12CB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24C55" w:rsidRPr="00B04211" w14:paraId="6CE2A461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CF0BFA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0B51E9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521430" w14:textId="3B8B97AF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DD4649" w14:textId="0A488AA4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DE37FC" w14:textId="54A26997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1693BE" w14:textId="09D16F1E" w:rsidR="00D24C55" w:rsidRPr="009D789C" w:rsidRDefault="00964F8F" w:rsidP="00A373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-20.0</w:t>
            </w:r>
            <w:r w:rsidR="00A3730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2EA7A7" w14:textId="5F54FE49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24C55" w:rsidRPr="00B04211" w14:paraId="5E822EAA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DC920F6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80263CC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EBB4833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Pasivna kamata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1CDA41F" w14:textId="20069E81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91DF9B3" w14:textId="4988A17D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E0129F7" w14:textId="38C6CE36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DB39C5C" w14:textId="79EFDB66" w:rsidR="00D24C55" w:rsidRPr="009D789C" w:rsidRDefault="00212CF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24C55" w:rsidRPr="00B04211" w14:paraId="16556B40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3452745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F00510A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5A31D7B4" w14:textId="1A2778DD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 xml:space="preserve">Zatezne kamate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naplata za općinu Bilice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52D03E2" w14:textId="3DA2022A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AFAD9BA" w14:textId="19A820CA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347FB29A" w14:textId="12BE41A4" w:rsidR="00D24C55" w:rsidRPr="009D789C" w:rsidRDefault="005049B2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1F38581" w14:textId="4AA8FB7C" w:rsidR="00D24C55" w:rsidRPr="009D789C" w:rsidRDefault="005E0C2D" w:rsidP="00964F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C55" w:rsidRPr="00B04211" w14:paraId="5412E5D2" w14:textId="77777777" w:rsidTr="00DB12CB"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0315E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2C90D" w14:textId="6E57DB79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7D2C3" w14:textId="49BF6802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D50EA" w14:textId="57679C8D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60530" w14:textId="1AEC10E5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1D6A8" w14:textId="1FF03DE3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4CB2A" w14:textId="3CA6681C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B04211" w14:paraId="426AF57F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81C7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A9CFD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56CC1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9EF98" w14:textId="77777777" w:rsidR="00D24C55" w:rsidRPr="009D789C" w:rsidRDefault="00D24C55" w:rsidP="0099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97EFF" w14:textId="77777777" w:rsidR="00D24C55" w:rsidRPr="009D789C" w:rsidRDefault="00D24C55" w:rsidP="0099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9E23E" w14:textId="77777777" w:rsidR="00D24C55" w:rsidRPr="009D789C" w:rsidRDefault="00D24C55" w:rsidP="0099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923B0" w14:textId="77777777" w:rsidR="00D24C55" w:rsidRPr="009D789C" w:rsidRDefault="00D24C55" w:rsidP="0099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B04211" w14:paraId="3B7FA6D7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58EBD2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5B933C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2C2443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donacija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77F269" w14:textId="3CA71EC9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C0669">
              <w:rPr>
                <w:rFonts w:ascii="Times New Roman" w:hAnsi="Times New Roman" w:cs="Times New Roman"/>
                <w:b/>
                <w:sz w:val="18"/>
                <w:szCs w:val="18"/>
              </w:rPr>
              <w:t>87.000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9B7857" w14:textId="07E2F1E2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620.944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64856A" w14:textId="7865694F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65.902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5EE4E4" w14:textId="4DD5B578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C0669">
              <w:rPr>
                <w:rFonts w:ascii="Times New Roman" w:hAnsi="Times New Roman" w:cs="Times New Roman"/>
                <w:b/>
                <w:sz w:val="18"/>
                <w:szCs w:val="18"/>
              </w:rPr>
              <w:t>52.902</w:t>
            </w:r>
          </w:p>
        </w:tc>
      </w:tr>
      <w:tr w:rsidR="00D24C55" w:rsidRPr="0071356E" w14:paraId="7D75C78D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306B4C" w14:textId="77777777" w:rsidR="00D24C55" w:rsidRPr="0071356E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911507" w14:textId="77777777" w:rsidR="00D24C55" w:rsidRPr="0071356E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0A642" w14:textId="6069B4C0" w:rsidR="00D24C55" w:rsidRPr="0071356E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 od donacija iz proračuna z EU </w:t>
            </w:r>
            <w:proofErr w:type="spellStart"/>
            <w:r w:rsidRPr="0071356E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  <w:r w:rsidR="0071356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proofErr w:type="spellEnd"/>
            <w:r w:rsidR="00713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56D711" w14:textId="3831127F" w:rsidR="00D24C55" w:rsidRPr="0071356E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b/>
                <w:sz w:val="20"/>
                <w:szCs w:val="20"/>
              </w:rPr>
              <w:t>652.000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857DA5" w14:textId="3D76DD26" w:rsidR="00D24C55" w:rsidRPr="0071356E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548.829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1EDF2" w14:textId="2F81DFD2" w:rsidR="00D24C55" w:rsidRPr="0071356E" w:rsidRDefault="00DF4548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822FEF" w14:textId="5DB8B258" w:rsidR="00D24C55" w:rsidRPr="0071356E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652.000</w:t>
            </w:r>
          </w:p>
        </w:tc>
      </w:tr>
      <w:tr w:rsidR="00D24C55" w:rsidRPr="0071356E" w14:paraId="468A28B3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A75635C" w14:textId="77777777" w:rsidR="00D24C55" w:rsidRPr="0071356E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4719311" w14:textId="3DF0F73F" w:rsidR="00D24C55" w:rsidRPr="0071356E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423DA6D" w14:textId="55BC353E" w:rsidR="00D24C55" w:rsidRPr="0071356E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sz w:val="20"/>
                <w:szCs w:val="20"/>
              </w:rPr>
              <w:t>Prihod od provedbe projekata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E7F6D20" w14:textId="7BB06E0D" w:rsidR="00D24C55" w:rsidRPr="0071356E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sz w:val="20"/>
                <w:szCs w:val="20"/>
              </w:rPr>
              <w:t>652.000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98A432F" w14:textId="04949B7E" w:rsidR="00D24C55" w:rsidRPr="0071356E" w:rsidRDefault="00212CF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sz w:val="20"/>
                <w:szCs w:val="20"/>
              </w:rPr>
              <w:t>548.829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84044C0" w14:textId="24FD9675" w:rsidR="00D24C55" w:rsidRPr="0071356E" w:rsidRDefault="00DF454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49A826B" w14:textId="19C5C7B0" w:rsidR="00D24C55" w:rsidRPr="0071356E" w:rsidRDefault="00212CF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E">
              <w:rPr>
                <w:rFonts w:ascii="Times New Roman" w:hAnsi="Times New Roman" w:cs="Times New Roman"/>
                <w:sz w:val="20"/>
                <w:szCs w:val="20"/>
              </w:rPr>
              <w:t>652.000</w:t>
            </w:r>
          </w:p>
        </w:tc>
      </w:tr>
      <w:tr w:rsidR="00D24C55" w:rsidRPr="00B04211" w14:paraId="6F02D651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D482F19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543A448" w14:textId="54CD97E6" w:rsidR="00D24C55" w:rsidRPr="00B04211" w:rsidRDefault="00D24C55" w:rsidP="00D65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5F021B99" w14:textId="1C795F68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EE99452" w14:textId="716FADF8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1EC0288" w14:textId="3E3B7D82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629CEE2" w14:textId="1B91AA35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CF285C6" w14:textId="7833F3A3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56E" w:rsidRPr="00EF5D90" w14:paraId="03F53C75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9B4300D" w14:textId="77777777" w:rsidR="0071356E" w:rsidRPr="00EF5D90" w:rsidRDefault="0071356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0A44ACD" w14:textId="390D46BA" w:rsidR="0071356E" w:rsidRPr="00EF5D90" w:rsidRDefault="0071356E" w:rsidP="007135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9D6597E" w14:textId="67D51BF7" w:rsidR="0071356E" w:rsidRPr="00EF5D90" w:rsidRDefault="0071356E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Donacije od ostalih pravnih osoba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F33E108" w14:textId="6E120599" w:rsidR="0071356E" w:rsidRPr="00EF5D90" w:rsidRDefault="00EF5D9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44CDAD5" w14:textId="5C32BD63" w:rsidR="0071356E" w:rsidRPr="00EF5D90" w:rsidRDefault="00EF5D9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65.902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373D8A6" w14:textId="56B2FE49" w:rsidR="0071356E" w:rsidRPr="00EF5D90" w:rsidRDefault="00EF5D9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65.902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E4B25C7" w14:textId="55A5A6A1" w:rsidR="0071356E" w:rsidRPr="00EF5D90" w:rsidRDefault="00EF5D9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65.902</w:t>
            </w:r>
          </w:p>
        </w:tc>
      </w:tr>
      <w:tr w:rsidR="0071356E" w:rsidRPr="00B04211" w14:paraId="073132DB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AAE4149" w14:textId="77777777" w:rsidR="0071356E" w:rsidRPr="00B04211" w:rsidRDefault="0071356E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A0B3D06" w14:textId="58F4B4BC" w:rsidR="0071356E" w:rsidRPr="00B04211" w:rsidRDefault="0071356E" w:rsidP="007135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C30EF29" w14:textId="5ADB2E89" w:rsidR="0071356E" w:rsidRPr="00B04211" w:rsidRDefault="0071356E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pravne osobe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C53EBE1" w14:textId="25951690" w:rsidR="0071356E" w:rsidRPr="009D789C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A8D1DD6" w14:textId="537A9451" w:rsidR="0071356E" w:rsidRPr="009D789C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52BE6166" w14:textId="6BA53C34" w:rsidR="0071356E" w:rsidRPr="009D789C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CAB6AE8" w14:textId="4C54FFD1" w:rsidR="0071356E" w:rsidRPr="009D789C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</w:tr>
      <w:tr w:rsidR="0071356E" w:rsidRPr="00B04211" w14:paraId="1FB0646B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680B43A" w14:textId="77777777" w:rsidR="0071356E" w:rsidRPr="00B04211" w:rsidRDefault="0071356E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28ED450" w14:textId="143EB592" w:rsidR="0071356E" w:rsidRDefault="0071356E" w:rsidP="007135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3C73C03A" w14:textId="44678815" w:rsidR="0071356E" w:rsidRDefault="0071356E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HCK-u protuvrijednosti paketa hrane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FA24FA2" w14:textId="52DC7721" w:rsidR="0071356E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0D5CD2C" w14:textId="3B4C23A7" w:rsidR="0071356E" w:rsidRDefault="0071356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43.902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352CEA3A" w14:textId="36F30198" w:rsidR="0071356E" w:rsidRDefault="00EF5D9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722735D" w14:textId="5F161AE1" w:rsidR="0071356E" w:rsidRDefault="00EF5D9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43.902</w:t>
            </w:r>
          </w:p>
        </w:tc>
      </w:tr>
      <w:tr w:rsidR="00D24C55" w:rsidRPr="00B04211" w14:paraId="1759ABAF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5AE4D60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7F32335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59A743B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169DC50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535E3F3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F76908E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02948908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B04211" w14:paraId="347243AB" w14:textId="77777777" w:rsidTr="00660B7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1C1FC2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FB3562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3BDD9F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Prihodi od građana i kućanstava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B2019D" w14:textId="6C44F2A0" w:rsidR="00D24C55" w:rsidRPr="009D789C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4D09B" w14:textId="165BC0AD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6.213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FF3ABB7" w14:textId="28661B22" w:rsidR="00D24C55" w:rsidRPr="009D789C" w:rsidRDefault="00DF4548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0F6A6A" w14:textId="5D1D201F" w:rsidR="00D24C55" w:rsidRPr="002D432E" w:rsidRDefault="00A3730F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2E">
              <w:rPr>
                <w:rFonts w:ascii="Times New Roman" w:hAnsi="Times New Roman" w:cs="Times New Roman"/>
                <w:b/>
                <w:sz w:val="20"/>
                <w:szCs w:val="20"/>
              </w:rPr>
              <w:t>35.000</w:t>
            </w:r>
          </w:p>
        </w:tc>
      </w:tr>
      <w:tr w:rsidR="00D24C55" w:rsidRPr="00B04211" w14:paraId="0433CE0C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E9AC4D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27D93FE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35410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16A339BD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Sabirna akcija Solidarnost na djelu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EEABF8F" w14:textId="52A1D6B1" w:rsidR="00D24C55" w:rsidRPr="00B04211" w:rsidRDefault="00D65B96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EC397C1" w14:textId="5163D477" w:rsidR="00D24C55" w:rsidRPr="00B04211" w:rsidRDefault="00212CF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4.657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0A1B9E8" w14:textId="702BC261" w:rsidR="00D24C55" w:rsidRPr="00B04211" w:rsidRDefault="00DF454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765B740" w14:textId="0752F5B8" w:rsidR="00D24C55" w:rsidRPr="002D432E" w:rsidRDefault="00212CF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32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D24C55" w:rsidRPr="00B04211" w14:paraId="1BF95271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527453E3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3C307C7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35411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C0E2EBD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Tjedni: Crvenog križa, TBC i solidarnosti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723F382" w14:textId="7F7EF3A3" w:rsidR="00D24C55" w:rsidRPr="00B04211" w:rsidRDefault="00D65B96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9419CF7" w14:textId="1321DDDF" w:rsidR="00D24C55" w:rsidRPr="00B04211" w:rsidRDefault="00212CF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1.556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52F884B" w14:textId="59CCE86D" w:rsidR="00D24C55" w:rsidRPr="00B04211" w:rsidRDefault="00DF4548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B8C99E9" w14:textId="3E718379" w:rsidR="00D24C55" w:rsidRPr="002D432E" w:rsidRDefault="00A3730F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32E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</w:tr>
      <w:tr w:rsidR="00D24C55" w:rsidRPr="00B04211" w14:paraId="767FD9F2" w14:textId="77777777" w:rsidTr="001A3D20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F9189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F041E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DDA72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248AA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A8856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D1859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BBE4A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6D" w:rsidRPr="0063136D" w14:paraId="427B2EA9" w14:textId="77777777" w:rsidTr="001A3D20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B8E1CB" w14:textId="15B1849B" w:rsidR="0063136D" w:rsidRPr="0063136D" w:rsidRDefault="0063136D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BB2DBF" w14:textId="77777777" w:rsidR="0063136D" w:rsidRPr="0063136D" w:rsidRDefault="0063136D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D6BBBF" w14:textId="1ED20FEE" w:rsidR="0063136D" w:rsidRPr="0063136D" w:rsidRDefault="0063136D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nespomenuti prihodi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ED738A" w14:textId="7B4FE304" w:rsidR="0063136D" w:rsidRPr="0063136D" w:rsidRDefault="0063136D" w:rsidP="00631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52.974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765736" w14:textId="42C4F9E1" w:rsidR="0063136D" w:rsidRPr="0063136D" w:rsidRDefault="0063136D" w:rsidP="00631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FCA9FB" w14:textId="20CB1411" w:rsidR="0063136D" w:rsidRPr="0063136D" w:rsidRDefault="0063136D" w:rsidP="00631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-52.974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11C339" w14:textId="29CD976F" w:rsidR="0063136D" w:rsidRPr="0063136D" w:rsidRDefault="0063136D" w:rsidP="0063136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3136D" w:rsidRPr="00B04211" w14:paraId="315BA498" w14:textId="77777777" w:rsidTr="001A3D2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647E02" w14:textId="77777777" w:rsidR="0063136D" w:rsidRPr="00B04211" w:rsidRDefault="0063136D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2B27F" w14:textId="66F3AB89" w:rsidR="0063136D" w:rsidRPr="00B04211" w:rsidRDefault="0063136D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C68C93" w14:textId="26A0C000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 iz prethodnih godina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0BC674" w14:textId="2DEE4868" w:rsidR="0063136D" w:rsidRPr="00B04211" w:rsidRDefault="0063136D" w:rsidP="0063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52.974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9554A" w14:textId="295C8125" w:rsidR="0063136D" w:rsidRPr="00B04211" w:rsidRDefault="0063136D" w:rsidP="0063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9C92E" w14:textId="76C51A5B" w:rsidR="0063136D" w:rsidRPr="00B04211" w:rsidRDefault="0063136D" w:rsidP="0063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-52.974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07C69F" w14:textId="2B94E484" w:rsidR="0063136D" w:rsidRPr="00B04211" w:rsidRDefault="0063136D" w:rsidP="0063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36D" w:rsidRPr="00B04211" w14:paraId="1BBEE16F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74803" w14:textId="77777777" w:rsidR="0063136D" w:rsidRPr="00B04211" w:rsidRDefault="0063136D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297EC" w14:textId="77777777" w:rsidR="0063136D" w:rsidRPr="00B04211" w:rsidRDefault="0063136D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B03E3" w14:textId="77777777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0FC6C" w14:textId="77777777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096B8" w14:textId="77777777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308BB" w14:textId="77777777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2B964" w14:textId="77777777" w:rsidR="0063136D" w:rsidRPr="00B04211" w:rsidRDefault="0063136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2CB" w:rsidRPr="00B04211" w14:paraId="04D2D4B8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D91A8B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DC0344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760718" w14:textId="77777777" w:rsidR="00D24C55" w:rsidRPr="00B04211" w:rsidRDefault="00D24C55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od povezanih neprofitnih </w:t>
            </w:r>
            <w:proofErr w:type="spellStart"/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org</w:t>
            </w:r>
            <w:proofErr w:type="spellEnd"/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FAF0D2" w14:textId="1960383E" w:rsidR="00D24C55" w:rsidRPr="00B04211" w:rsidRDefault="005E0C2D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F57E9C" w14:textId="2EE5700B" w:rsidR="00D24C55" w:rsidRPr="00B04211" w:rsidRDefault="001A3D20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C0669">
              <w:rPr>
                <w:rFonts w:ascii="Times New Roman" w:hAnsi="Times New Roman" w:cs="Times New Roman"/>
                <w:b/>
                <w:sz w:val="20"/>
                <w:szCs w:val="20"/>
              </w:rPr>
              <w:t>.993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06E3BD" w14:textId="3EA3FE21" w:rsidR="00D24C55" w:rsidRPr="00B04211" w:rsidRDefault="002C0669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21.493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5BA4ED" w14:textId="3A51BE1B" w:rsidR="00D24C55" w:rsidRPr="00B04211" w:rsidRDefault="002C0669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28.993</w:t>
            </w:r>
          </w:p>
        </w:tc>
      </w:tr>
      <w:tr w:rsidR="00D24C55" w:rsidRPr="00B04211" w14:paraId="01C1575D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37484C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DD60F5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D4635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HCK tečaj za spasioce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B49BB" w14:textId="2C7FAA0F" w:rsidR="00D24C55" w:rsidRPr="00B04211" w:rsidRDefault="00D65B96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842AE" w14:textId="0692F0CF" w:rsidR="00D24C55" w:rsidRPr="009D789C" w:rsidRDefault="00A3730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2EC71" w14:textId="7AC503D6" w:rsidR="00D24C55" w:rsidRPr="009D789C" w:rsidRDefault="00D0111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05A615" w14:textId="733133CE" w:rsidR="00D24C55" w:rsidRPr="009D789C" w:rsidRDefault="00D0111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C55" w:rsidRPr="00B04211" w14:paraId="5E6821A2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141353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DA291A9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3711-03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10BAF0B7" w14:textId="77777777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sz w:val="20"/>
                <w:szCs w:val="20"/>
              </w:rPr>
              <w:t>DCK Šibensko-kninske županije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EB15ABE" w14:textId="38ABBC6B" w:rsidR="00D24C55" w:rsidRPr="009D789C" w:rsidRDefault="00D65B9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4F3290E" w14:textId="506A6DA9" w:rsidR="00D24C55" w:rsidRPr="009D789C" w:rsidRDefault="001A3D2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F7AC5A5" w14:textId="38033584" w:rsidR="00D24C55" w:rsidRPr="009D789C" w:rsidRDefault="00D0111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3FD1053" w14:textId="72A0AB6F" w:rsidR="00D24C55" w:rsidRPr="009D789C" w:rsidRDefault="00D0111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</w:tr>
      <w:tr w:rsidR="00D24C55" w:rsidRPr="00B04211" w14:paraId="23C2FCB2" w14:textId="77777777" w:rsidTr="00DB12C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5BDF29C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B51AC27" w14:textId="4F212510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  <w:r w:rsidR="001A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746223F" w14:textId="133B742C" w:rsidR="00D24C55" w:rsidRPr="00B04211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Refundacija HCK</w:t>
            </w:r>
            <w:r w:rsidR="00EF5D90">
              <w:rPr>
                <w:rFonts w:ascii="Times New Roman" w:hAnsi="Times New Roman" w:cs="Times New Roman"/>
                <w:sz w:val="20"/>
                <w:szCs w:val="20"/>
              </w:rPr>
              <w:t xml:space="preserve"> (CKPO, COVID-19)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89C88B4" w14:textId="5B38A30F" w:rsidR="00D24C55" w:rsidRPr="00B04211" w:rsidRDefault="00D65B96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835359C" w14:textId="70DEEB83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3.993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6C5681CD" w14:textId="0BEA9E75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1.493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DBE9766" w14:textId="0C514DC8" w:rsidR="00D24C55" w:rsidRPr="009D789C" w:rsidRDefault="00EF5D9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3.993</w:t>
            </w:r>
          </w:p>
        </w:tc>
      </w:tr>
      <w:tr w:rsidR="00D24C55" w:rsidRPr="00B04211" w14:paraId="6BB44CAD" w14:textId="77777777" w:rsidTr="00DB12C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0DF0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4586C" w14:textId="77777777" w:rsidR="00D24C55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115D5" w14:textId="77777777" w:rsidR="00D24C55" w:rsidRDefault="00D24C5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F43C1" w14:textId="77777777" w:rsidR="00D24C55" w:rsidRPr="00B04211" w:rsidRDefault="00D24C5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6FF81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4E123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DDD6B" w14:textId="77777777" w:rsidR="00D24C55" w:rsidRPr="009D789C" w:rsidRDefault="00D24C5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55" w:rsidRPr="009D789C" w14:paraId="10552CA1" w14:textId="77777777" w:rsidTr="00DB12C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EE7DE2" w14:textId="77777777" w:rsidR="00D24C55" w:rsidRPr="009D789C" w:rsidRDefault="00D24C55" w:rsidP="0099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603CD1" w14:textId="77777777" w:rsidR="00D24C55" w:rsidRPr="009D789C" w:rsidRDefault="00D24C55" w:rsidP="0099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09DF30" w14:textId="77777777" w:rsidR="00D24C55" w:rsidRPr="009D789C" w:rsidRDefault="00D24C55" w:rsidP="0099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9C">
              <w:rPr>
                <w:rFonts w:ascii="Times New Roman" w:hAnsi="Times New Roman" w:cs="Times New Roman"/>
                <w:b/>
                <w:sz w:val="18"/>
                <w:szCs w:val="18"/>
              </w:rPr>
              <w:t>SVEUKUPNO PRIHODI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C4164C" w14:textId="4E5826DF" w:rsidR="00D24C55" w:rsidRPr="009D789C" w:rsidRDefault="0063136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="00931EB4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660B72">
              <w:rPr>
                <w:rFonts w:ascii="Times New Roman" w:hAnsi="Times New Roman" w:cs="Times New Roman"/>
                <w:b/>
                <w:sz w:val="18"/>
                <w:szCs w:val="18"/>
              </w:rPr>
              <w:t>.980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981DC7" w14:textId="025F2EA1" w:rsidR="00D24C55" w:rsidRPr="009D789C" w:rsidRDefault="001A3D20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1.492.842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BB2FA9" w14:textId="6B4223C2" w:rsidR="00D24C55" w:rsidRPr="009D789C" w:rsidRDefault="00964F8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205477" w14:textId="511383F3" w:rsidR="00D24C55" w:rsidRPr="009D789C" w:rsidRDefault="00964F8F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2.177.335</w:t>
            </w:r>
          </w:p>
        </w:tc>
      </w:tr>
      <w:bookmarkEnd w:id="0"/>
    </w:tbl>
    <w:p w14:paraId="2E9DD656" w14:textId="77777777" w:rsidR="00D24C55" w:rsidRPr="00B04211" w:rsidRDefault="00D24C55" w:rsidP="00D24C5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8345D68" w14:textId="77777777" w:rsidR="00D24C55" w:rsidRPr="002D432E" w:rsidRDefault="00D24C55" w:rsidP="00D24C55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14:paraId="5B409037" w14:textId="77777777" w:rsidR="00BB3725" w:rsidRDefault="00BB3725" w:rsidP="00D24C55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14:paraId="0BF05984" w14:textId="2A27FDCE" w:rsidR="00D24C55" w:rsidRDefault="009B4933" w:rsidP="00D24C55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  <w:r w:rsidRPr="002D432E">
        <w:rPr>
          <w:rFonts w:ascii="Times New Roman" w:hAnsi="Times New Roman" w:cs="Times New Roman"/>
          <w:b/>
          <w:bCs/>
          <w:sz w:val="20"/>
          <w:szCs w:val="20"/>
        </w:rPr>
        <w:t>RASHODI</w:t>
      </w:r>
    </w:p>
    <w:p w14:paraId="0BCBF2A3" w14:textId="77777777" w:rsidR="00BB3725" w:rsidRPr="002D432E" w:rsidRDefault="00BB3725" w:rsidP="00D24C55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etkatablic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1134"/>
        <w:gridCol w:w="1276"/>
        <w:gridCol w:w="1134"/>
        <w:gridCol w:w="1134"/>
      </w:tblGrid>
      <w:tr w:rsidR="009B4933" w:rsidRPr="002D432E" w14:paraId="120E777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AB3DB" w14:textId="77777777" w:rsidR="009B4933" w:rsidRPr="002D432E" w:rsidRDefault="009B4933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Skup.</w:t>
            </w:r>
          </w:p>
          <w:p w14:paraId="7972DDC7" w14:textId="77777777" w:rsidR="009B4933" w:rsidRPr="002D432E" w:rsidRDefault="009B4933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319FF" w14:textId="77777777" w:rsidR="009B4933" w:rsidRPr="002D432E" w:rsidRDefault="009B4933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</w:t>
            </w:r>
          </w:p>
          <w:p w14:paraId="5FF92B78" w14:textId="77777777" w:rsidR="009B4933" w:rsidRPr="002D432E" w:rsidRDefault="009B4933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580A5" w14:textId="77777777" w:rsidR="009B4933" w:rsidRPr="002D432E" w:rsidRDefault="009B4933" w:rsidP="00992A4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 Z I 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522EA" w14:textId="77777777" w:rsidR="009B4933" w:rsidRPr="002D432E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2020..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95747" w14:textId="77777777" w:rsidR="009B4933" w:rsidRPr="002D432E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Izvršenje do 31.10.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62AC4" w14:textId="77777777" w:rsidR="009B4933" w:rsidRPr="002D432E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Povećanje smanjenje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B3714E" w14:textId="77777777" w:rsidR="009B4933" w:rsidRPr="002D432E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Novi plan za 2020.</w:t>
            </w:r>
          </w:p>
        </w:tc>
      </w:tr>
      <w:tr w:rsidR="009B4933" w:rsidRPr="00B04211" w14:paraId="4731852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0A81B9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1F8075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8FD1B5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6CF859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80683D" w14:textId="62835F5F" w:rsidR="009B4933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2BDA61" w14:textId="357A29F3" w:rsidR="009B4933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659C7F" w14:textId="0C2DA464" w:rsidR="009B4933" w:rsidRPr="00B04211" w:rsidRDefault="00D165C0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9B4933" w:rsidRPr="00B04211" w14:paraId="6B181281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CD50C0" w14:textId="20F72248" w:rsidR="009B4933" w:rsidRPr="00B04211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9FC910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F1598F" w14:textId="0798D4D6" w:rsidR="009B4933" w:rsidRPr="00B04211" w:rsidRDefault="00992A41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Rashodi za radnike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058842" w14:textId="0E818426" w:rsidR="009B4933" w:rsidRPr="009D789C" w:rsidRDefault="001E6D86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1.185.247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49267D" w14:textId="7E0DB4DF" w:rsidR="009B4933" w:rsidRPr="004A06A0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1.101.950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567370" w14:textId="406F6779" w:rsidR="009B4933" w:rsidRPr="008C76E4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E4">
              <w:rPr>
                <w:rFonts w:ascii="Times New Roman" w:hAnsi="Times New Roman" w:cs="Times New Roman"/>
                <w:b/>
                <w:sz w:val="18"/>
                <w:szCs w:val="18"/>
              </w:rPr>
              <w:t>57.627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9743FC" w14:textId="352529C3" w:rsidR="009B4933" w:rsidRPr="004A06A0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1.242.874</w:t>
            </w:r>
          </w:p>
        </w:tc>
      </w:tr>
      <w:tr w:rsidR="009B4933" w:rsidRPr="00B04211" w14:paraId="339AD96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58AD7A7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7FCDA8" w14:textId="334D98FA" w:rsidR="009B4933" w:rsidRPr="00B04211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014B0B" w14:textId="0EC455E2" w:rsidR="009B4933" w:rsidRPr="00B04211" w:rsidRDefault="00992A41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Plaće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A8DADC" w14:textId="1E654888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991.628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E0F90D" w14:textId="2DE4B869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930.000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BF1402" w14:textId="0E5814E0" w:rsidR="009B4933" w:rsidRPr="009D789C" w:rsidRDefault="002B62A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49.466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26F519D" w14:textId="34F4F9FE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1.041.094</w:t>
            </w:r>
          </w:p>
        </w:tc>
      </w:tr>
      <w:tr w:rsidR="009B4933" w:rsidRPr="00B04211" w14:paraId="2C8DFF75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938834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DD24C7" w14:textId="4A81F689" w:rsidR="009B4933" w:rsidRPr="00B04211" w:rsidRDefault="00992A41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D8EA17" w14:textId="0ABA3CA1" w:rsidR="009B4933" w:rsidRPr="00B04211" w:rsidRDefault="00992A4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Plaće za redovan rad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9961AD" w14:textId="025CC7B0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450436" w14:textId="36B54ABD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510.589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BF67B5" w14:textId="7296ADB0" w:rsidR="009B4933" w:rsidRPr="009D789C" w:rsidRDefault="002B62AD" w:rsidP="002B62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FA474C" w14:textId="3823748A" w:rsidR="009B4933" w:rsidRPr="009D789C" w:rsidRDefault="002B62A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612.297</w:t>
            </w:r>
          </w:p>
        </w:tc>
      </w:tr>
      <w:tr w:rsidR="009B4933" w:rsidRPr="00B04211" w14:paraId="3F4074F4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8E04F7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61734A" w14:textId="60F4C95E" w:rsidR="009B4933" w:rsidRPr="00B04211" w:rsidRDefault="00992A41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90A583" w14:textId="40BC57D7" w:rsidR="009B4933" w:rsidRPr="00B04211" w:rsidRDefault="00992A4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Zaželi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2A854F" w14:textId="52ABCDDF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437.628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48DEC5" w14:textId="307C83A3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419.411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9718D0" w14:textId="3E15A024" w:rsidR="009B4933" w:rsidRPr="009D789C" w:rsidRDefault="002B62AD" w:rsidP="002B62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9FB71C" w14:textId="5784AE0A" w:rsidR="009B4933" w:rsidRPr="009D789C" w:rsidRDefault="002B62A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428.797</w:t>
            </w:r>
          </w:p>
        </w:tc>
      </w:tr>
      <w:tr w:rsidR="009B4933" w:rsidRPr="00B04211" w14:paraId="7FF1A72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426A70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FA237A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2FE287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121B66" w14:textId="77777777" w:rsidR="009B4933" w:rsidRPr="009D789C" w:rsidRDefault="009B4933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B20765" w14:textId="77777777" w:rsidR="009B4933" w:rsidRPr="009D789C" w:rsidRDefault="009B4933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D2AAC0" w14:textId="77777777" w:rsidR="009B4933" w:rsidRPr="009D789C" w:rsidRDefault="009B4933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3ED415F" w14:textId="77777777" w:rsidR="009B4933" w:rsidRPr="009D789C" w:rsidRDefault="009B4933" w:rsidP="00992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A49" w:rsidRPr="00B04211" w14:paraId="54FF320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4A5CA72" w14:textId="5F64D3BF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546470" w14:textId="62E57C55" w:rsidR="009B4933" w:rsidRPr="00B04211" w:rsidRDefault="00992A41" w:rsidP="00BB37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9DDB41" w14:textId="17CC3EB3" w:rsidR="009B4933" w:rsidRPr="00B04211" w:rsidRDefault="00992A41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rashodi za radnike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F119CB" w14:textId="6B2755D4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7737AB" w14:textId="061A85CB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9F7A6F" w14:textId="39A21E3F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A28A99A" w14:textId="7C789968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</w:tr>
      <w:tr w:rsidR="00A06A49" w:rsidRPr="00992A41" w14:paraId="5F5CC797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2F9335" w14:textId="77777777" w:rsidR="009B4933" w:rsidRPr="00992A41" w:rsidRDefault="009B4933" w:rsidP="00992A4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2F2F79" w14:textId="2BA8C194" w:rsidR="009B4933" w:rsidRPr="00992A41" w:rsidRDefault="00992A41" w:rsidP="00BB372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A41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3CF8EA" w14:textId="6B4206AA" w:rsidR="009B4933" w:rsidRPr="00992A41" w:rsidRDefault="00992A41" w:rsidP="00992A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A41">
              <w:rPr>
                <w:rFonts w:ascii="Times New Roman" w:hAnsi="Times New Roman" w:cs="Times New Roman"/>
                <w:bCs/>
                <w:sz w:val="20"/>
                <w:szCs w:val="20"/>
              </w:rPr>
              <w:t>Neoporezivi iznosi i naknade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261F8C" w14:textId="5CFAE4CE" w:rsidR="009B4933" w:rsidRPr="00992A41" w:rsidRDefault="00992A41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94FF1F" w14:textId="4079D380" w:rsidR="009B4933" w:rsidRPr="00992A41" w:rsidRDefault="00992A41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A41">
              <w:rPr>
                <w:rFonts w:ascii="Times New Roman" w:hAnsi="Times New Roman" w:cs="Times New Roman"/>
                <w:bCs/>
                <w:sz w:val="18"/>
                <w:szCs w:val="18"/>
              </w:rPr>
              <w:t>10.500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0C2A1F" w14:textId="1B6F2D48" w:rsidR="009B4933" w:rsidRPr="00992A41" w:rsidRDefault="004D5DA9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B8A347" w14:textId="233A19F2" w:rsidR="009B4933" w:rsidRPr="00992A41" w:rsidRDefault="004D5DA9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22.000</w:t>
            </w:r>
          </w:p>
        </w:tc>
      </w:tr>
      <w:tr w:rsidR="009B4933" w:rsidRPr="00B04211" w14:paraId="112C32D4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61C998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7F889D" w14:textId="7E7AC9CB" w:rsidR="009B4933" w:rsidRPr="00B04211" w:rsidRDefault="00992A41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A8B1F3" w14:textId="3E12271D" w:rsidR="009B4933" w:rsidRPr="00B04211" w:rsidRDefault="00992A4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Otpremnina za odlazak u mirovinu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BF729F" w14:textId="4D2B1132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9D1234" w14:textId="35969909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D049ED" w14:textId="1328E732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0B0FED0" w14:textId="6524AB1B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</w:tr>
      <w:tr w:rsidR="009B4933" w:rsidRPr="00B04211" w14:paraId="40399843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D9BBEE" w14:textId="2E4E2450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0B4346" w14:textId="77777777" w:rsidR="009B4933" w:rsidRPr="00B04211" w:rsidRDefault="009B4933" w:rsidP="00BB37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20958C" w14:textId="1938ACE9" w:rsidR="009B4933" w:rsidRPr="00B04211" w:rsidRDefault="009B4933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DCD222" w14:textId="77777777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763F0B" w14:textId="77777777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5D308F" w14:textId="77777777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81CB431" w14:textId="77777777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4933" w:rsidRPr="00B04211" w14:paraId="1F3BAB91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9321B8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38198D0" w14:textId="79ECC90E" w:rsidR="009B4933" w:rsidRPr="00B04211" w:rsidRDefault="00992A41" w:rsidP="00BB37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DD03EE7" w14:textId="121AD476" w:rsidR="009B4933" w:rsidRPr="00B04211" w:rsidRDefault="00992A41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Doprinosi na plaće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09E782" w14:textId="4398C78E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163.619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03138F" w14:textId="524BD324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153.450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122AAA" w14:textId="1CA58357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9.161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FBB42B" w14:textId="1BB6AA91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171.780</w:t>
            </w:r>
          </w:p>
        </w:tc>
      </w:tr>
      <w:tr w:rsidR="009B4933" w:rsidRPr="00B04211" w14:paraId="45C70026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319A43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F7EC35" w14:textId="59CDC650" w:rsidR="009B4933" w:rsidRPr="00B04211" w:rsidRDefault="00992A41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2D8E5D" w14:textId="0615282B" w:rsidR="009B4933" w:rsidRPr="00B04211" w:rsidRDefault="00992A4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Doprinos za zdravstveno osiguranje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BB48DA" w14:textId="243B646F" w:rsidR="009B4933" w:rsidRPr="009D789C" w:rsidRDefault="00992A4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163.619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E6761D" w14:textId="087C6194" w:rsidR="009B4933" w:rsidRPr="009D789C" w:rsidRDefault="00ED3F97" w:rsidP="00ED3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153.450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4E02BC" w14:textId="7F876453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8.161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6CBDC16" w14:textId="3456D1A1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171.780</w:t>
            </w:r>
          </w:p>
        </w:tc>
      </w:tr>
      <w:tr w:rsidR="009B4933" w:rsidRPr="00B04211" w14:paraId="18181E01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5D8891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4D2FEA" w14:textId="2E1F6281" w:rsidR="009B4933" w:rsidRPr="00B04211" w:rsidRDefault="009B4933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340CFB" w14:textId="49827DC2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E2E562" w14:textId="6D53F8F3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869F2C" w14:textId="34F31AB2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9501CC" w14:textId="5CAB5BF1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72CC65" w14:textId="1C1E979E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33" w:rsidRPr="00A77A7E" w14:paraId="4FA4AA29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43C1A2" w14:textId="7FD30D56" w:rsidR="009B4933" w:rsidRPr="00A77A7E" w:rsidRDefault="001E6D86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6869AC" w14:textId="1F8D4858" w:rsidR="009B4933" w:rsidRPr="00A77A7E" w:rsidRDefault="009B4933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AAD536" w14:textId="12E145AD" w:rsidR="009B4933" w:rsidRPr="00A77A7E" w:rsidRDefault="001E6D86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377B" w14:textId="4684371C" w:rsidR="009B4933" w:rsidRPr="00A77A7E" w:rsidRDefault="00002731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906.733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D752BC" w14:textId="6FBB328F" w:rsidR="009B4933" w:rsidRPr="00A77A7E" w:rsidRDefault="00C25F54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412.491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8DC340" w14:textId="42BB92A1" w:rsidR="009B4933" w:rsidRPr="00A77A7E" w:rsidRDefault="002D432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-208.608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78836A1" w14:textId="4A714603" w:rsidR="009B4933" w:rsidRPr="00A77A7E" w:rsidRDefault="00660B72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002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.125</w:t>
            </w:r>
          </w:p>
        </w:tc>
      </w:tr>
      <w:tr w:rsidR="009B4933" w:rsidRPr="00ED3F97" w14:paraId="750D580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20C168" w14:textId="77777777" w:rsidR="009B4933" w:rsidRPr="00ED3F97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A89CCE" w14:textId="1FB50BB4" w:rsidR="009B4933" w:rsidRPr="00ED3F97" w:rsidRDefault="001E6D86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946594" w14:textId="3809F3F4" w:rsidR="009B4933" w:rsidRPr="00ED3F97" w:rsidRDefault="001E6D86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troškova radnicima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0990F8" w14:textId="5D5F1E17" w:rsidR="009B4933" w:rsidRPr="00ED3F97" w:rsidRDefault="00ED3F97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0B4866" w14:textId="5CBEF5F1" w:rsidR="009B4933" w:rsidRPr="00ED3F97" w:rsidRDefault="00ED3F97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67.538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E51D6A" w14:textId="179D8A4D" w:rsidR="009B4933" w:rsidRPr="00ED3F97" w:rsidRDefault="00ED3F97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AA6335E" w14:textId="3005951F" w:rsidR="009B4933" w:rsidRPr="00ED3F97" w:rsidRDefault="00ED3F97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70.500</w:t>
            </w:r>
          </w:p>
        </w:tc>
      </w:tr>
      <w:tr w:rsidR="009B4933" w:rsidRPr="00B04211" w14:paraId="72A2CAE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F76EFF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69EDBF" w14:textId="3AECD54A" w:rsidR="009B4933" w:rsidRPr="00B04211" w:rsidRDefault="001E6D86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D2B2AC" w14:textId="3AAD6ACC" w:rsidR="009B4933" w:rsidRPr="00B04211" w:rsidRDefault="001E6D86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Naknade za službena putovanja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1D34BE" w14:textId="6A65B84E" w:rsidR="009B4933" w:rsidRPr="009D789C" w:rsidRDefault="001E6D8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7D4911" w14:textId="1919DC5B" w:rsidR="009B4933" w:rsidRPr="009D789C" w:rsidRDefault="001E6D8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690EAE" w14:textId="480E0E57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F650CA4" w14:textId="225237EF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9B4933" w:rsidRPr="00B04211" w14:paraId="6089A57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4F5CF4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ADF6DA" w14:textId="109BC760" w:rsidR="009B4933" w:rsidRPr="00B04211" w:rsidRDefault="00894850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E3C67E" w14:textId="7CD47A3D" w:rsidR="009B4933" w:rsidRPr="00B04211" w:rsidRDefault="00894850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 za prijevoz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427339" w14:textId="1129426F" w:rsidR="009B4933" w:rsidRPr="009D789C" w:rsidRDefault="0089485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4AF297" w14:textId="4691B042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4971D7" w14:textId="56FEF776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A106AA" w14:textId="67CBD36B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94850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B4933" w:rsidRPr="00B04211" w14:paraId="6B00B0B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9E7E76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662460" w14:textId="25EA8E33" w:rsidR="009B4933" w:rsidRPr="00B04211" w:rsidRDefault="00894850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8E307F" w14:textId="1E090DDA" w:rsidR="009B4933" w:rsidRPr="00B04211" w:rsidRDefault="00894850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E745C4" w14:textId="24EE0222" w:rsidR="009B4933" w:rsidRPr="009D789C" w:rsidRDefault="00ED3F97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6C2A93" w14:textId="1160E223" w:rsidR="009B4933" w:rsidRPr="009D789C" w:rsidRDefault="0089485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AA0FFB" w14:textId="6018834F" w:rsidR="009B4933" w:rsidRPr="009D789C" w:rsidRDefault="0089485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A34146E" w14:textId="692E86EF" w:rsidR="009B4933" w:rsidRPr="009D789C" w:rsidRDefault="0089485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</w:tr>
      <w:tr w:rsidR="009B4933" w:rsidRPr="00B04211" w14:paraId="2583046F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88B793" w14:textId="77777777" w:rsidR="009B4933" w:rsidRPr="00B04211" w:rsidRDefault="009B4933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F73A5F" w14:textId="5F082DBB" w:rsidR="009B4933" w:rsidRPr="00B04211" w:rsidRDefault="009B4933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8742A7" w14:textId="4B88ED66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14C8F8" w14:textId="1434E02D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6EDD28" w14:textId="25A05DA2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274C87" w14:textId="256B6F7A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4AFC0C4" w14:textId="485FFCA0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D4D" w:rsidRPr="002B0D4D" w14:paraId="489FAC8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259E39" w14:textId="77777777" w:rsidR="002B0D4D" w:rsidRPr="002B0D4D" w:rsidRDefault="002B0D4D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33B964" w14:textId="5711722A" w:rsidR="002B0D4D" w:rsidRPr="002B0D4D" w:rsidRDefault="002B0D4D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5BEC26" w14:textId="1E87ED62" w:rsidR="002B0D4D" w:rsidRPr="002B0D4D" w:rsidRDefault="002B0D4D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7F37D6" w14:textId="125236CE" w:rsidR="002B0D4D" w:rsidRPr="002B0D4D" w:rsidRDefault="002B0D4D" w:rsidP="00ED3F9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8DD1E8" w14:textId="30CEC5CB" w:rsidR="002B0D4D" w:rsidRPr="002B0D4D" w:rsidRDefault="002B0D4D" w:rsidP="00ED3F9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BA577F" w14:textId="106F79ED" w:rsidR="002B0D4D" w:rsidRPr="002B0D4D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BB6F0B" w14:textId="7EDED94C" w:rsidR="002B0D4D" w:rsidRPr="002B0D4D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</w:t>
            </w:r>
          </w:p>
        </w:tc>
      </w:tr>
      <w:tr w:rsidR="002B0D4D" w:rsidRPr="002B0D4D" w14:paraId="53A0862B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35BD12" w14:textId="77777777" w:rsidR="002B0D4D" w:rsidRPr="002B0D4D" w:rsidRDefault="002B0D4D" w:rsidP="009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A35048" w14:textId="32023FC9" w:rsidR="002B0D4D" w:rsidRPr="002B0D4D" w:rsidRDefault="002B0D4D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D4D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4B8D7B" w14:textId="66DA1FEC" w:rsidR="002B0D4D" w:rsidRPr="002B0D4D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4D">
              <w:rPr>
                <w:rFonts w:ascii="Times New Roman" w:hAnsi="Times New Roman" w:cs="Times New Roman"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7F91C9" w14:textId="47E1B744" w:rsidR="002B0D4D" w:rsidRPr="002B0D4D" w:rsidRDefault="002B0D4D" w:rsidP="00ED3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0D4D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088749" w14:textId="16417411" w:rsidR="002B0D4D" w:rsidRPr="002B0D4D" w:rsidRDefault="002B0D4D" w:rsidP="00ED3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0D4D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3AEF5D" w14:textId="66008D1B" w:rsidR="002B0D4D" w:rsidRPr="002B0D4D" w:rsidRDefault="00B8109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6FD6F37" w14:textId="098C83ED" w:rsidR="002B0D4D" w:rsidRPr="002B0D4D" w:rsidRDefault="00B8109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9B4933" w:rsidRPr="002B0D4D" w14:paraId="68861D9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4DD903" w14:textId="77777777" w:rsidR="009B4933" w:rsidRPr="002B0D4D" w:rsidRDefault="009B4933" w:rsidP="00992A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8B14E3" w14:textId="21F1D1D0" w:rsidR="009B4933" w:rsidRPr="002B0D4D" w:rsidRDefault="009B4933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D4FA3" w14:textId="381893FB" w:rsidR="009B4933" w:rsidRPr="002B0D4D" w:rsidRDefault="009B4933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D4EDC5" w14:textId="46B5660B" w:rsidR="009B4933" w:rsidRPr="002B0D4D" w:rsidRDefault="009B4933" w:rsidP="00ED3F9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B251F7" w14:textId="1B55D412" w:rsidR="009B4933" w:rsidRPr="002B0D4D" w:rsidRDefault="009B4933" w:rsidP="00ED3F9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FF61CB" w14:textId="60BDDCBF" w:rsidR="009B4933" w:rsidRPr="002B0D4D" w:rsidRDefault="009B4933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57AC9F" w14:textId="71F1B51C" w:rsidR="009B4933" w:rsidRPr="002B0D4D" w:rsidRDefault="009B4933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6A49" w:rsidRPr="00B04211" w14:paraId="00A2CF44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2708F6" w14:textId="5E4B2E48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8F94F1" w14:textId="7450236E" w:rsidR="009B4933" w:rsidRPr="00B04211" w:rsidRDefault="002B0D4D" w:rsidP="00BB37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51B7A6" w14:textId="5589041B" w:rsidR="009B4933" w:rsidRPr="00B04211" w:rsidRDefault="002B0D4D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Naknade osobama izvan radnog odnosa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FF0377" w14:textId="7ABB9879" w:rsidR="009B4933" w:rsidRPr="009D789C" w:rsidRDefault="002B0D4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34D3DB" w14:textId="0F3F0F30" w:rsidR="009B4933" w:rsidRPr="009D789C" w:rsidRDefault="002B0D4D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78.745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B05A6A" w14:textId="1FA52AB4" w:rsidR="009B4933" w:rsidRPr="009D789C" w:rsidRDefault="00B81096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8976E4" w14:textId="487F18CF" w:rsidR="009B4933" w:rsidRPr="009D789C" w:rsidRDefault="004D5DA9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90.000</w:t>
            </w:r>
          </w:p>
        </w:tc>
      </w:tr>
      <w:tr w:rsidR="00A06A49" w:rsidRPr="002B0D4D" w14:paraId="19F15FE0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F60D4B" w14:textId="77777777" w:rsidR="009B4933" w:rsidRPr="002B0D4D" w:rsidRDefault="009B4933" w:rsidP="00992A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68A274" w14:textId="7FEB6CC1" w:rsidR="009B4933" w:rsidRPr="002B0D4D" w:rsidRDefault="002B0D4D" w:rsidP="00BB372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D4D"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2D27ED" w14:textId="2526BECC" w:rsidR="009B4933" w:rsidRPr="002B0D4D" w:rsidRDefault="002B0D4D" w:rsidP="00992A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D4D">
              <w:rPr>
                <w:rFonts w:ascii="Times New Roman" w:hAnsi="Times New Roman" w:cs="Times New Roman"/>
                <w:bCs/>
                <w:sz w:val="20"/>
                <w:szCs w:val="20"/>
              </w:rPr>
              <w:t>Ugovor o djelu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6169EB" w14:textId="27CE4E0C" w:rsidR="009B4933" w:rsidRPr="002B0D4D" w:rsidRDefault="002B0D4D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D4D">
              <w:rPr>
                <w:rFonts w:ascii="Times New Roman" w:hAnsi="Times New Roman" w:cs="Times New Roman"/>
                <w:bCs/>
                <w:sz w:val="18"/>
                <w:szCs w:val="18"/>
              </w:rPr>
              <w:t>90.000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292666" w14:textId="67090721" w:rsidR="009B4933" w:rsidRPr="002B0D4D" w:rsidRDefault="002B0D4D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D4D">
              <w:rPr>
                <w:rFonts w:ascii="Times New Roman" w:hAnsi="Times New Roman" w:cs="Times New Roman"/>
                <w:bCs/>
                <w:sz w:val="18"/>
                <w:szCs w:val="18"/>
              </w:rPr>
              <w:t>78.745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B30294" w14:textId="1E63F84F" w:rsidR="009B4933" w:rsidRPr="002B0D4D" w:rsidRDefault="00B81096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76B458" w14:textId="6AFEC608" w:rsidR="009B4933" w:rsidRPr="002B0D4D" w:rsidRDefault="004D5DA9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90.000</w:t>
            </w:r>
          </w:p>
        </w:tc>
      </w:tr>
      <w:tr w:rsidR="009B4933" w:rsidRPr="00B04211" w14:paraId="7DFF855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F7C7ED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BDA7BD" w14:textId="790E5C47" w:rsidR="009B4933" w:rsidRPr="00B04211" w:rsidRDefault="009B4933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D8D2EE" w14:textId="0087E950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20C310" w14:textId="3132AF9D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E8050B" w14:textId="0B8966A0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1654BB" w14:textId="78D481ED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0BD6CB1" w14:textId="06E4210C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33" w:rsidRPr="00D17E98" w14:paraId="1B8567FB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AC0A11" w14:textId="77777777" w:rsidR="009B4933" w:rsidRPr="00D17E98" w:rsidRDefault="009B4933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0B05EB" w14:textId="31839C96" w:rsidR="009B4933" w:rsidRPr="00D17E98" w:rsidRDefault="002B0D4D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EED6BE" w14:textId="23ECB987" w:rsidR="009B4933" w:rsidRPr="00D17E98" w:rsidRDefault="002B0D4D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B13713" w14:textId="12A23367" w:rsidR="009B4933" w:rsidRPr="00D17E98" w:rsidRDefault="006A1D31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310.700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9ABE14" w14:textId="7D077711" w:rsidR="009B4933" w:rsidRPr="00D17E98" w:rsidRDefault="006A1D31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B81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7.174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7AC780" w14:textId="0E94720B" w:rsidR="009B4933" w:rsidRPr="00D17E98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-15.175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0446938" w14:textId="4033B841" w:rsidR="009B4933" w:rsidRPr="00D17E98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295.525</w:t>
            </w:r>
          </w:p>
        </w:tc>
      </w:tr>
      <w:tr w:rsidR="009B4933" w:rsidRPr="00B04211" w14:paraId="0C2E400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F2CB78" w14:textId="77777777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7498C7" w14:textId="48643E99" w:rsidR="009B4933" w:rsidRPr="00B04211" w:rsidRDefault="002B0D4D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15F07E" w14:textId="2D055D86" w:rsidR="009B4933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telefona, mobitela i poštarine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B808AF" w14:textId="6885483D" w:rsidR="009B4933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20587" w14:textId="20F3A208" w:rsidR="009B4933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0AF1B8" w14:textId="7703FF4B" w:rsidR="009B4933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7E80C57" w14:textId="4D398C1D" w:rsidR="009B4933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</w:t>
            </w:r>
          </w:p>
        </w:tc>
      </w:tr>
      <w:tr w:rsidR="002B0D4D" w:rsidRPr="00B04211" w14:paraId="5E22A53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62016D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DD7FD9" w14:textId="034D28F0" w:rsidR="002B0D4D" w:rsidRDefault="0002014F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7E8C16" w14:textId="13F292D0" w:rsidR="002B0D4D" w:rsidRPr="00B04211" w:rsidRDefault="0002014F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Tekuće i investicijsko održavanje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D1032E" w14:textId="7BBB4A11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73D7B9" w14:textId="0F391A57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27B025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9D5068" w14:textId="7041C0AA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2B0D4D" w:rsidRPr="00B04211" w14:paraId="11BF41B9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EC7ADA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31E9C5" w14:textId="05D80F98" w:rsidR="002B0D4D" w:rsidRDefault="0002014F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E1E5B0" w14:textId="14BF9414" w:rsidR="002B0D4D" w:rsidRPr="00B04211" w:rsidRDefault="0002014F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35507A" w14:textId="71D080CE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5D335C" w14:textId="61D69273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29.396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881E7F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06D251" w14:textId="5DB45AF7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2B0D4D" w:rsidRPr="00B04211" w14:paraId="1D5F6994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A7CC22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4F05BA" w14:textId="22B7F103" w:rsidR="002B0D4D" w:rsidRDefault="0002014F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9B6E17" w14:textId="0468B235" w:rsidR="002B0D4D" w:rsidRPr="00B04211" w:rsidRDefault="0002014F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DB20B4" w14:textId="39700A76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263A6" w14:textId="5CE6A97A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358B02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228BF0" w14:textId="188E4E8F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</w:tr>
      <w:tr w:rsidR="002B0D4D" w:rsidRPr="00B04211" w14:paraId="1DD1FC6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A94AD9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951D5" w14:textId="5571EA26" w:rsidR="002B0D4D" w:rsidRDefault="0002014F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B51A8B" w14:textId="6290A762" w:rsidR="002B0D4D" w:rsidRPr="00B04211" w:rsidRDefault="0002014F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Odvjetničke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C808E3" w14:textId="4EF837A1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099D65" w14:textId="2DA18DE8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E7F6A0" w14:textId="5D56D36C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-17.125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ECFDD1" w14:textId="28A39820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</w:t>
            </w:r>
          </w:p>
        </w:tc>
      </w:tr>
      <w:tr w:rsidR="006A1D31" w:rsidRPr="00B04211" w14:paraId="094202F7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6FFDA2" w14:textId="77777777" w:rsidR="006A1D31" w:rsidRPr="00B04211" w:rsidRDefault="006A1D3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620606" w14:textId="5E6C7C63" w:rsidR="006A1D31" w:rsidRDefault="006A1D31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8DC34F" w14:textId="785DC540" w:rsidR="006A1D31" w:rsidRDefault="006A1D3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Geodetske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8A9134" w14:textId="20EC17F6" w:rsidR="006A1D31" w:rsidRDefault="006A1D3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F15A20" w14:textId="1C5FECBF" w:rsidR="006A1D31" w:rsidRDefault="006A1D3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1B361F" w14:textId="031B6D0C" w:rsidR="006A1D31" w:rsidRDefault="006A1D3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0F81B74" w14:textId="4E332A38" w:rsidR="006A1D31" w:rsidRDefault="006A1D3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0D4D" w:rsidRPr="00B04211" w14:paraId="10D81623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29E149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B49214" w14:textId="219EDEBD" w:rsidR="002B0D4D" w:rsidRDefault="0002014F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54B39A" w14:textId="019B2481" w:rsidR="002B0D4D" w:rsidRPr="00B04211" w:rsidRDefault="0002014F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7AE679" w14:textId="4C788669" w:rsidR="002B0D4D" w:rsidRPr="009D789C" w:rsidRDefault="0002014F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E88D64" w14:textId="1B940FD2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852292" w14:textId="6D192B10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F8C34F3" w14:textId="48F6B059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</w:tr>
      <w:tr w:rsidR="002B0D4D" w:rsidRPr="00B04211" w14:paraId="01882503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783004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D6E099" w14:textId="6D8D8BE8" w:rsidR="002B0D4D" w:rsidRDefault="00D17E98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730A93" w14:textId="2121F61B" w:rsidR="002B0D4D" w:rsidRPr="00B04211" w:rsidRDefault="00D17E98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697DB3" w14:textId="0E4C84F1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07FCC4" w14:textId="1C937B9F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1096">
              <w:rPr>
                <w:rFonts w:ascii="Times New Roman" w:hAnsi="Times New Roman" w:cs="Times New Roman"/>
                <w:sz w:val="18"/>
                <w:szCs w:val="18"/>
              </w:rPr>
              <w:t>1.012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78C2A6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DD00CCF" w14:textId="031C3E37" w:rsidR="002B0D4D" w:rsidRPr="009D789C" w:rsidRDefault="00D17E98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</w:tr>
      <w:tr w:rsidR="002B0D4D" w:rsidRPr="00B04211" w14:paraId="68521BAD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B6D3BA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E56C9F" w14:textId="77777777" w:rsidR="002B0D4D" w:rsidRDefault="002B0D4D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84F8BC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47307F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1C36B4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6B6491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0FDEBF6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D4D" w:rsidRPr="00A77A7E" w14:paraId="2365E147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257BAD0" w14:textId="77777777" w:rsidR="002B0D4D" w:rsidRPr="00A77A7E" w:rsidRDefault="002B0D4D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A6A6E9" w14:textId="585816B9" w:rsidR="002B0D4D" w:rsidRPr="00A77A7E" w:rsidRDefault="00D17E98" w:rsidP="00BB37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5E2152" w14:textId="1FDE6854" w:rsidR="002B0D4D" w:rsidRPr="00A77A7E" w:rsidRDefault="00D17E98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31171D" w14:textId="43B25141" w:rsidR="002B0D4D" w:rsidRPr="00A77A7E" w:rsidRDefault="00002731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  <w:r w:rsidR="006A1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508297" w14:textId="662C70A8" w:rsidR="002B0D4D" w:rsidRPr="00A77A7E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AE802B" w14:textId="6067D578" w:rsidR="002B0D4D" w:rsidRPr="00A77A7E" w:rsidRDefault="00B81096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-80.000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77DCFE" w14:textId="53A7A0EF" w:rsidR="002B0D4D" w:rsidRPr="00A77A7E" w:rsidRDefault="00002731" w:rsidP="000027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  <w:r w:rsidR="00B81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</w:tr>
      <w:tr w:rsidR="002B0D4D" w:rsidRPr="00B04211" w14:paraId="6BC9DE8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EB6448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72EF74" w14:textId="21EDD763" w:rsidR="002B0D4D" w:rsidRDefault="00D17E98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59120D" w14:textId="2C06BBD1" w:rsidR="002B0D4D" w:rsidRPr="00B0421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Uredski materijal i ostali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mat.rashodi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165F8D" w14:textId="55499133" w:rsidR="002B0D4D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27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5C9478" w14:textId="4F9809E0" w:rsidR="002B0D4D" w:rsidRPr="009D789C" w:rsidRDefault="00E6731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B876D1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B304BF" w14:textId="3984D1D6" w:rsidR="002B0D4D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27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2B0D4D" w:rsidRPr="00B04211" w14:paraId="53B24F60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B1D18A" w14:textId="77777777" w:rsidR="002B0D4D" w:rsidRPr="00B04211" w:rsidRDefault="002B0D4D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C07A37" w14:textId="4D269698" w:rsidR="002B0D4D" w:rsidRDefault="00B60F51" w:rsidP="00BB37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1D7D14" w14:textId="5095C4B2" w:rsidR="002B0D4D" w:rsidRPr="00B0421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542DBA" w14:textId="2E03C39F" w:rsidR="002B0D4D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6AFAA9" w14:textId="05B38AAA" w:rsidR="002B0D4D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1EE0D0" w14:textId="77777777" w:rsidR="002B0D4D" w:rsidRPr="009D789C" w:rsidRDefault="002B0D4D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CA366F9" w14:textId="7D8F286B" w:rsidR="002B0D4D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B60F51" w:rsidRPr="00B04211" w14:paraId="4B7CD6E1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59A740" w14:textId="77777777" w:rsidR="00B60F51" w:rsidRPr="00B0421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72351E" w14:textId="415EAB48" w:rsidR="00B60F51" w:rsidRDefault="00B60F51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6C84E9" w14:textId="4DC91105" w:rsidR="00B60F5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339D48" w14:textId="1ADF77F8" w:rsidR="00B60F51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25CDAA" w14:textId="325EB7BD" w:rsidR="00B60F51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4FCBFF" w14:textId="77777777" w:rsidR="00B60F51" w:rsidRPr="009D789C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C51DC49" w14:textId="47DD38D9" w:rsidR="00B60F51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</w:tr>
      <w:tr w:rsidR="00B60F51" w:rsidRPr="00B04211" w14:paraId="78A47D61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5EA790" w14:textId="77777777" w:rsidR="00B60F51" w:rsidRPr="00B0421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EE2FB" w14:textId="543758B8" w:rsidR="00B60F51" w:rsidRDefault="00B60F51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667C57" w14:textId="2EE68E07" w:rsidR="00B60F5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Sitni inventar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BD088B" w14:textId="5A48849E" w:rsidR="00B60F51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FDAEC3" w14:textId="14499036" w:rsidR="00B60F51" w:rsidRDefault="00B81096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2648C2" w14:textId="3A3FC9B6" w:rsidR="00B60F51" w:rsidRPr="009D789C" w:rsidRDefault="00801344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C1ECC1" w14:textId="4F6A1300" w:rsidR="00B60F51" w:rsidRDefault="00B60F51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</w:tr>
      <w:tr w:rsidR="00B60F51" w:rsidRPr="00B04211" w14:paraId="3DED8F1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ECB05" w14:textId="77777777" w:rsidR="00B60F51" w:rsidRPr="00B04211" w:rsidRDefault="00B60F51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DF4146" w14:textId="6953184E" w:rsidR="00B60F5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D81F0E" w14:textId="0C1B9613" w:rsidR="00B60F5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Kodovi sigurnosti na vodi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2C230B" w14:textId="196C3BD5" w:rsidR="00B60F51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49375B" w14:textId="68400D67" w:rsidR="00B60F51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DDA082" w14:textId="405F3E39" w:rsidR="00B60F51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2637E36" w14:textId="20E2DE69" w:rsidR="00B60F51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4933" w:rsidRPr="00B04211" w14:paraId="3F84197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5BC90D" w14:textId="77777777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3CD683" w14:textId="0CF26F7D" w:rsidR="009B4933" w:rsidRPr="00B04211" w:rsidRDefault="00C8088A" w:rsidP="00C808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FE0A72" w14:textId="4E15897D" w:rsidR="009B4933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troškovi</w:t>
            </w:r>
            <w:r w:rsidR="00801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1096">
              <w:rPr>
                <w:rFonts w:ascii="Times New Roman" w:hAnsi="Times New Roman" w:cs="Times New Roman"/>
                <w:sz w:val="20"/>
                <w:szCs w:val="20"/>
              </w:rPr>
              <w:t>krizna situacija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E3B3B9" w14:textId="1004CA78" w:rsidR="009B4933" w:rsidRPr="009D789C" w:rsidRDefault="00C8088A" w:rsidP="00B8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7280DE" w14:textId="14D3D123" w:rsidR="009B4933" w:rsidRPr="009D789C" w:rsidRDefault="00B81096" w:rsidP="00B8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6BB7D" w14:textId="7E2F7AAA" w:rsidR="009B4933" w:rsidRPr="009D789C" w:rsidRDefault="00B81096" w:rsidP="00B8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113612E" w14:textId="1A8583B6" w:rsidR="009B4933" w:rsidRPr="009D789C" w:rsidRDefault="00B827A5" w:rsidP="00B81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9B4933" w:rsidRPr="00B04211" w14:paraId="42BAF0CE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17AD72" w14:textId="77777777" w:rsidR="009B4933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D10E4B" w14:textId="2A2BB6FC" w:rsidR="00BB3725" w:rsidRPr="00B04211" w:rsidRDefault="00BB3725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1E31F4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6F4E42" w14:textId="7E95E5DA" w:rsidR="009B4933" w:rsidRPr="00B04211" w:rsidRDefault="009B4933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1A141D" w14:textId="1E09F202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828A15" w14:textId="365961CE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F81088" w14:textId="0489D267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9F277F" w14:textId="4E789F73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6A49" w:rsidRPr="0071356E" w14:paraId="391C398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B4D51F" w14:textId="77777777" w:rsidR="009B4933" w:rsidRPr="0071356E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60C845" w14:textId="268C9C31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7F0003E" w14:textId="0059D4FF" w:rsidR="009B4933" w:rsidRPr="0071356E" w:rsidRDefault="00C8088A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nespomenuti materijalni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462A0F" w14:textId="704C746A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131.033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C84BA0" w14:textId="774148B3" w:rsidR="009B4933" w:rsidRPr="0071356E" w:rsidRDefault="00D165C0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7.940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0A3295" w14:textId="33A76F65" w:rsidR="009B4933" w:rsidRPr="0071356E" w:rsidRDefault="00D165C0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-122.933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44368E7" w14:textId="4174A9EB" w:rsidR="009B4933" w:rsidRPr="0071356E" w:rsidRDefault="00D165C0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8.100</w:t>
            </w:r>
          </w:p>
        </w:tc>
      </w:tr>
      <w:tr w:rsidR="009B4933" w:rsidRPr="0071356E" w14:paraId="72A7485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D831E3" w14:textId="77777777" w:rsidR="009B4933" w:rsidRPr="0071356E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FE8145" w14:textId="605551A5" w:rsidR="009B4933" w:rsidRPr="0071356E" w:rsidRDefault="00C8088A" w:rsidP="00A77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B20990" w14:textId="04E36876" w:rsidR="009B4933" w:rsidRPr="0071356E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Premije osiguranja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259675" w14:textId="1516C7E7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09C260" w14:textId="4F4E3C05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  <w:r w:rsidR="00C2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729560" w14:textId="43D0881A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-3.8</w:t>
            </w:r>
            <w:r w:rsidR="00C25F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DD94134" w14:textId="19535A0E" w:rsidR="009B4933" w:rsidRPr="0071356E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  <w:r w:rsidR="00C2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4933" w:rsidRPr="00B04211" w14:paraId="2E4994AE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8FD920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896317" w14:textId="4B0F8C3F" w:rsidR="009B4933" w:rsidRPr="00B04211" w:rsidRDefault="00C8088A" w:rsidP="00A77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AB2140" w14:textId="00D72905" w:rsidR="009B4933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Ugost.usluge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27816C" w14:textId="594D531F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9CD8AA" w14:textId="59D3ACEA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30AFB9" w14:textId="7DA3BAFA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4D22E5E" w14:textId="55B6514D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</w:tr>
      <w:tr w:rsidR="00C8088A" w:rsidRPr="00B04211" w14:paraId="592AF66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D55ED6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A40539" w14:textId="679F694E" w:rsidR="00C8088A" w:rsidRDefault="00C8088A" w:rsidP="00A77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690823" w14:textId="77E27FED" w:rsidR="00C8088A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Članarina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6A1BE8" w14:textId="256F6719" w:rsidR="00C8088A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BD4A0E" w14:textId="60C5158B" w:rsidR="00C8088A" w:rsidRDefault="008C76E4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CECC75" w14:textId="12903834" w:rsidR="00C8088A" w:rsidRDefault="00C8088A" w:rsidP="00BB3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9868863" w14:textId="35DF35AA" w:rsidR="00C8088A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9B4933" w:rsidRPr="00B04211" w14:paraId="53CA0FDE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EC1765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4A3630" w14:textId="3A0F07D3" w:rsidR="009B4933" w:rsidRPr="00B04211" w:rsidRDefault="00C8088A" w:rsidP="00A77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0DA7A0" w14:textId="3D3D90E3" w:rsidR="009B4933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E49D50" w14:textId="52101925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120.873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73C707" w14:textId="4861C43B" w:rsidR="009B4933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A71D86" w14:textId="33A7AE71" w:rsidR="009B4933" w:rsidRPr="009D789C" w:rsidRDefault="001F7634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8C76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6D7B">
              <w:rPr>
                <w:rFonts w:ascii="Times New Roman" w:hAnsi="Times New Roman" w:cs="Times New Roman"/>
                <w:sz w:val="18"/>
                <w:szCs w:val="18"/>
              </w:rPr>
              <w:t>.390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624908B" w14:textId="60818896" w:rsidR="009B4933" w:rsidRPr="009D789C" w:rsidRDefault="001F7634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BB3725" w:rsidRPr="00B04211" w14:paraId="4E6825EF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FF2F4B" w14:textId="77777777" w:rsidR="00BB3725" w:rsidRPr="00B04211" w:rsidRDefault="00BB3725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C60B97" w14:textId="77777777" w:rsidR="00BB3725" w:rsidRDefault="00BB3725" w:rsidP="00A77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B7744C" w14:textId="77777777" w:rsidR="00BB3725" w:rsidRDefault="00BB3725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F57CA5" w14:textId="77777777" w:rsidR="00BB3725" w:rsidRDefault="00BB372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BBBBA7" w14:textId="77777777" w:rsidR="00BB3725" w:rsidRDefault="00BB372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1ADD38" w14:textId="77777777" w:rsidR="00BB3725" w:rsidRDefault="00BB372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A5883C" w14:textId="77777777" w:rsidR="00BB3725" w:rsidRDefault="00BB3725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33" w:rsidRPr="00653832" w14:paraId="014930B3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4AE499" w14:textId="4CC3EE07" w:rsidR="009B4933" w:rsidRPr="00653832" w:rsidRDefault="005D6630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83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3098F4" w14:textId="77777777" w:rsidR="009B4933" w:rsidRPr="00653832" w:rsidRDefault="009B4933" w:rsidP="00992A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68742D" w14:textId="5C6EAA78" w:rsidR="009B4933" w:rsidRPr="00653832" w:rsidRDefault="005D6630" w:rsidP="00992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832">
              <w:rPr>
                <w:rFonts w:ascii="Times New Roman" w:hAnsi="Times New Roman" w:cs="Times New Roman"/>
                <w:b/>
                <w:sz w:val="20"/>
                <w:szCs w:val="20"/>
              </w:rPr>
              <w:t>Amortizacija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3DAA47" w14:textId="214DACA2" w:rsidR="009B4933" w:rsidRPr="00653832" w:rsidRDefault="00A77A7E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432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BA4E05" w14:textId="5DDB37F5" w:rsidR="009B4933" w:rsidRPr="00653832" w:rsidRDefault="00A77A7E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4FE2B2" w14:textId="3DFEA70B" w:rsidR="009B4933" w:rsidRPr="00653832" w:rsidRDefault="00A77A7E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B88813" w14:textId="4770FC9E" w:rsidR="009B4933" w:rsidRPr="00653832" w:rsidRDefault="00A77A7E" w:rsidP="00992A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432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53832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</w:tr>
      <w:tr w:rsidR="009B4933" w:rsidRPr="005D6630" w14:paraId="297A2846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DDF6CD" w14:textId="77777777" w:rsidR="009B4933" w:rsidRPr="005D6630" w:rsidRDefault="009B4933" w:rsidP="00992A4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520405" w14:textId="62D979B6" w:rsidR="009B4933" w:rsidRPr="005D6630" w:rsidRDefault="005D6630" w:rsidP="00992A4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710843" w14:textId="3FF22B1B" w:rsidR="009B4933" w:rsidRPr="005D6630" w:rsidRDefault="005D6630" w:rsidP="00992A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Amortizacija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56C104" w14:textId="14B9CA9C" w:rsidR="009B4933" w:rsidRPr="005D6630" w:rsidRDefault="005D6630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432D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3785A7" w14:textId="5BEEF7C7" w:rsidR="009B4933" w:rsidRPr="005D6630" w:rsidRDefault="00A77A7E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0F3148" w14:textId="6D5B2031" w:rsidR="009B4933" w:rsidRPr="005D6630" w:rsidRDefault="00A77A7E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6E27A4A" w14:textId="0C7174F2" w:rsidR="009B4933" w:rsidRPr="005D6630" w:rsidRDefault="005D6630" w:rsidP="00992A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20.000</w:t>
            </w:r>
          </w:p>
        </w:tc>
      </w:tr>
      <w:tr w:rsidR="009B4933" w:rsidRPr="00B04211" w14:paraId="0F98E9A7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67D288" w14:textId="77777777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0481BA" w14:textId="4FFDA0DD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F179A3" w14:textId="6B1CEEAF" w:rsidR="009B4933" w:rsidRPr="00B04211" w:rsidRDefault="009B4933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D43D7B" w14:textId="525D94A9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47622A" w14:textId="3765AAFE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8DADDC" w14:textId="4069D6E3" w:rsidR="009B4933" w:rsidRPr="00B04211" w:rsidRDefault="009B4933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53D180" w14:textId="72A1B356" w:rsidR="009B4933" w:rsidRPr="009D789C" w:rsidRDefault="009B4933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88A" w:rsidRPr="00A77A7E" w14:paraId="677BC92A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82F5B8" w14:textId="53A3C45F" w:rsidR="00C8088A" w:rsidRPr="00A77A7E" w:rsidRDefault="005D663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198A9B" w14:textId="77777777" w:rsidR="00C8088A" w:rsidRPr="00A77A7E" w:rsidRDefault="00C8088A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E73268" w14:textId="6ADCFCEB" w:rsidR="00C8088A" w:rsidRPr="00A77A7E" w:rsidRDefault="005D6630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8567F1" w14:textId="69605A3E" w:rsidR="00C8088A" w:rsidRPr="00A77A7E" w:rsidRDefault="006432D2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F1702D" w14:textId="7F3304E3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96735" w14:textId="634F79CA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A935A5" w14:textId="791316DE" w:rsidR="00C8088A" w:rsidRPr="00A77A7E" w:rsidRDefault="006432D2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A77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</w:tr>
      <w:tr w:rsidR="00C8088A" w:rsidRPr="00B04211" w14:paraId="614AEF0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BD338A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6F2CA5" w14:textId="5971C101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1084FD" w14:textId="6B036CC8" w:rsidR="00C8088A" w:rsidRPr="00B04211" w:rsidRDefault="005D6630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 za platni promet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CACFF3" w14:textId="456A87D9" w:rsidR="00C8088A" w:rsidRPr="00B04211" w:rsidRDefault="006432D2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663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9888CD" w14:textId="10D1A251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C4ED0C" w14:textId="322BFBBE" w:rsidR="00C8088A" w:rsidRPr="00B04211" w:rsidRDefault="00653832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2C6D7A0" w14:textId="6B56EB0B" w:rsidR="00C8088A" w:rsidRPr="009D789C" w:rsidRDefault="006432D2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6630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C8088A" w:rsidRPr="00B04211" w14:paraId="61417103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075B8F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5077C2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0F1C3B" w14:textId="77777777" w:rsidR="00C8088A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BAB33C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7B00A8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D4F7CE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D33A4AE" w14:textId="77777777" w:rsidR="00C8088A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88A" w:rsidRPr="00A77A7E" w14:paraId="724E8DCC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FCDB40" w14:textId="63AD7D7C" w:rsidR="00C8088A" w:rsidRPr="00A77A7E" w:rsidRDefault="005D6630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740974" w14:textId="77777777" w:rsidR="00C8088A" w:rsidRPr="00A77A7E" w:rsidRDefault="00C8088A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9B93DD" w14:textId="1FF013BB" w:rsidR="00C8088A" w:rsidRPr="00A77A7E" w:rsidRDefault="005D6630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844E45" w14:textId="4163466F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BB5D65" w14:textId="150B9054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56.514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FACB9A" w14:textId="1879AD90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65.902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61999B" w14:textId="7ED05C1E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100.902</w:t>
            </w:r>
          </w:p>
        </w:tc>
      </w:tr>
      <w:tr w:rsidR="00C8088A" w:rsidRPr="00B04211" w14:paraId="540EA659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125145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49FB3" w14:textId="1FDB887A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2F9BDA" w14:textId="0B7DC7B9" w:rsidR="00C8088A" w:rsidRPr="00B04211" w:rsidRDefault="005D6630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Tekuće donacije korisnicima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7ABD8E" w14:textId="1A273DE9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C6D5BE" w14:textId="12CC3C9F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0295BD" w14:textId="58C92D18" w:rsidR="00C8088A" w:rsidRPr="00B04211" w:rsidRDefault="005D6630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7376AF2" w14:textId="0E7FD48A" w:rsidR="00C8088A" w:rsidRPr="009D789C" w:rsidRDefault="005D6630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100.902</w:t>
            </w:r>
          </w:p>
        </w:tc>
      </w:tr>
      <w:tr w:rsidR="00C8088A" w:rsidRPr="00B04211" w14:paraId="1264482E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101303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B637C0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859CB1" w14:textId="77777777" w:rsidR="00C8088A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D8E0E8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38FD60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5CFE3B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91D34F" w14:textId="77777777" w:rsidR="00C8088A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88A" w:rsidRPr="00A77A7E" w14:paraId="19CB91D1" w14:textId="77777777" w:rsidTr="00BB372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983DA8" w14:textId="7DD4C34E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82459A" w14:textId="77777777" w:rsidR="00C8088A" w:rsidRPr="00A77A7E" w:rsidRDefault="00C8088A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B4EA2D" w14:textId="7636C646" w:rsidR="00C8088A" w:rsidRPr="00A77A7E" w:rsidRDefault="00A77A7E" w:rsidP="00992A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Troškovi povezanih </w:t>
            </w:r>
            <w:proofErr w:type="spellStart"/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neprofit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88BA41" w14:textId="6F5B9236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5E3DC3" w14:textId="6BC2FB34" w:rsidR="00C8088A" w:rsidRPr="00A77A7E" w:rsidRDefault="00653832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7415C5" w14:textId="45305F40" w:rsidR="00C8088A" w:rsidRPr="00A77A7E" w:rsidRDefault="00653832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F73D551" w14:textId="13936C53" w:rsidR="00C8088A" w:rsidRPr="00A77A7E" w:rsidRDefault="00A77A7E" w:rsidP="00992A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</w:t>
            </w:r>
          </w:p>
        </w:tc>
      </w:tr>
      <w:tr w:rsidR="00C8088A" w:rsidRPr="00B04211" w14:paraId="05C5BC92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D7AF06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6228C2" w14:textId="28913132" w:rsidR="00C8088A" w:rsidRPr="00B04211" w:rsidRDefault="00A77A7E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C2816E" w14:textId="57A04AA2" w:rsidR="00C8088A" w:rsidRPr="00B04211" w:rsidRDefault="00A77A7E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Uplata sredstava za HCK fond solidarnosti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EC2276" w14:textId="01D0A97C" w:rsidR="00C8088A" w:rsidRPr="00B04211" w:rsidRDefault="00A77A7E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F31056" w14:textId="174F14D8" w:rsidR="00C8088A" w:rsidRPr="00B04211" w:rsidRDefault="00653832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C69CAA" w14:textId="4FDF50EC" w:rsidR="00C8088A" w:rsidRPr="00B04211" w:rsidRDefault="00653832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751579" w14:textId="6767B628" w:rsidR="00C8088A" w:rsidRPr="009D789C" w:rsidRDefault="00A77A7E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C8088A" w:rsidRPr="00B04211" w14:paraId="78E1BE2C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99516B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D52753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52707E" w14:textId="77777777" w:rsidR="00C8088A" w:rsidRPr="00B04211" w:rsidRDefault="00C8088A" w:rsidP="0099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B28DB5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F31D03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CE824" w14:textId="77777777" w:rsidR="00C8088A" w:rsidRPr="00B04211" w:rsidRDefault="00C8088A" w:rsidP="00992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E525DB5" w14:textId="77777777" w:rsidR="00C8088A" w:rsidRPr="009D789C" w:rsidRDefault="00C8088A" w:rsidP="00992A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33" w:rsidRPr="002D432E" w14:paraId="0050925A" w14:textId="77777777" w:rsidTr="002D432E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AB0E8F" w14:textId="77777777" w:rsidR="009B4933" w:rsidRPr="002D432E" w:rsidRDefault="009B4933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5A5699" w14:textId="77777777" w:rsidR="009B4933" w:rsidRPr="002D432E" w:rsidRDefault="009B4933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8EC77" w14:textId="7441A8BB" w:rsidR="009B4933" w:rsidRPr="002D432E" w:rsidRDefault="00A77A7E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32E">
              <w:rPr>
                <w:rFonts w:ascii="Times New Roman" w:hAnsi="Times New Roman" w:cs="Times New Roman"/>
                <w:b/>
              </w:rPr>
              <w:t>Sveukupno troškovi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549CF9" w14:textId="254F863C" w:rsidR="009B4933" w:rsidRPr="002D432E" w:rsidRDefault="006432D2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32E">
              <w:rPr>
                <w:rFonts w:ascii="Times New Roman" w:hAnsi="Times New Roman" w:cs="Times New Roman"/>
                <w:b/>
              </w:rPr>
              <w:t>2.1</w:t>
            </w:r>
            <w:r w:rsidR="00002731">
              <w:rPr>
                <w:rFonts w:ascii="Times New Roman" w:hAnsi="Times New Roman" w:cs="Times New Roman"/>
                <w:b/>
              </w:rPr>
              <w:t>62</w:t>
            </w:r>
            <w:r w:rsidR="00660B72" w:rsidRPr="002D432E">
              <w:rPr>
                <w:rFonts w:ascii="Times New Roman" w:hAnsi="Times New Roman" w:cs="Times New Roman"/>
                <w:b/>
              </w:rPr>
              <w:t>.980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6CD28" w14:textId="744F43B2" w:rsidR="009B4933" w:rsidRPr="002D432E" w:rsidRDefault="006432D2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32E">
              <w:rPr>
                <w:rFonts w:ascii="Times New Roman" w:hAnsi="Times New Roman" w:cs="Times New Roman"/>
                <w:b/>
              </w:rPr>
              <w:t>1.576.402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94310" w14:textId="2F2124CD" w:rsidR="009B4933" w:rsidRPr="002D432E" w:rsidRDefault="00660B72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32E">
              <w:rPr>
                <w:rFonts w:ascii="Times New Roman" w:hAnsi="Times New Roman" w:cs="Times New Roman"/>
                <w:b/>
              </w:rPr>
              <w:t>-</w:t>
            </w:r>
            <w:r w:rsidR="002D432E" w:rsidRPr="002D432E">
              <w:rPr>
                <w:rFonts w:ascii="Times New Roman" w:hAnsi="Times New Roman" w:cs="Times New Roman"/>
                <w:b/>
              </w:rPr>
              <w:t>85.079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E73E2" w14:textId="2340CCE8" w:rsidR="009B4933" w:rsidRPr="002D432E" w:rsidRDefault="004E29F5" w:rsidP="002D4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32E">
              <w:rPr>
                <w:rFonts w:ascii="Times New Roman" w:hAnsi="Times New Roman" w:cs="Times New Roman"/>
                <w:b/>
              </w:rPr>
              <w:t>2</w:t>
            </w:r>
            <w:r w:rsidR="006432D2" w:rsidRPr="002D432E">
              <w:rPr>
                <w:rFonts w:ascii="Times New Roman" w:hAnsi="Times New Roman" w:cs="Times New Roman"/>
                <w:b/>
              </w:rPr>
              <w:t>.</w:t>
            </w:r>
            <w:r w:rsidRPr="002D432E">
              <w:rPr>
                <w:rFonts w:ascii="Times New Roman" w:hAnsi="Times New Roman" w:cs="Times New Roman"/>
                <w:b/>
              </w:rPr>
              <w:t>0</w:t>
            </w:r>
            <w:r w:rsidR="00002731">
              <w:rPr>
                <w:rFonts w:ascii="Times New Roman" w:hAnsi="Times New Roman" w:cs="Times New Roman"/>
                <w:b/>
              </w:rPr>
              <w:t>77</w:t>
            </w:r>
            <w:r w:rsidR="00660B72" w:rsidRPr="002D432E">
              <w:rPr>
                <w:rFonts w:ascii="Times New Roman" w:hAnsi="Times New Roman" w:cs="Times New Roman"/>
                <w:b/>
              </w:rPr>
              <w:t>.901</w:t>
            </w:r>
          </w:p>
        </w:tc>
      </w:tr>
    </w:tbl>
    <w:p w14:paraId="15DB4BDF" w14:textId="3D2B3D07" w:rsidR="00380B48" w:rsidRDefault="00380B48"/>
    <w:p w14:paraId="3ED110CE" w14:textId="757E91D0" w:rsidR="00043316" w:rsidRDefault="00043316"/>
    <w:p w14:paraId="727E1B22" w14:textId="2D559C58" w:rsidR="00656330" w:rsidRDefault="00656330" w:rsidP="00656330">
      <w:pPr>
        <w:rPr>
          <w:rFonts w:ascii="Times New Roman" w:hAnsi="Times New Roman" w:cs="Times New Roman"/>
        </w:rPr>
      </w:pPr>
    </w:p>
    <w:p w14:paraId="485BB655" w14:textId="016EB6F8" w:rsidR="00656330" w:rsidRDefault="00656330" w:rsidP="00656330">
      <w:pPr>
        <w:rPr>
          <w:rFonts w:ascii="Times New Roman" w:hAnsi="Times New Roman" w:cs="Times New Roman"/>
        </w:rPr>
      </w:pPr>
    </w:p>
    <w:p w14:paraId="0F6E04A4" w14:textId="0AB4B211" w:rsidR="00656330" w:rsidRDefault="00656330" w:rsidP="00656330">
      <w:pPr>
        <w:rPr>
          <w:rFonts w:ascii="Times New Roman" w:hAnsi="Times New Roman" w:cs="Times New Roman"/>
        </w:rPr>
      </w:pPr>
    </w:p>
    <w:p w14:paraId="511FF4C7" w14:textId="51FE5A22" w:rsidR="00656330" w:rsidRDefault="00656330" w:rsidP="00656330">
      <w:pPr>
        <w:rPr>
          <w:rFonts w:ascii="Times New Roman" w:hAnsi="Times New Roman" w:cs="Times New Roman"/>
        </w:rPr>
      </w:pPr>
    </w:p>
    <w:p w14:paraId="25D4B8CC" w14:textId="6CC239E8" w:rsidR="00656330" w:rsidRDefault="00656330" w:rsidP="00656330">
      <w:pPr>
        <w:rPr>
          <w:rFonts w:ascii="Times New Roman" w:hAnsi="Times New Roman" w:cs="Times New Roman"/>
        </w:rPr>
      </w:pPr>
    </w:p>
    <w:p w14:paraId="72346447" w14:textId="5EF7E051" w:rsidR="00656330" w:rsidRDefault="00656330" w:rsidP="00656330">
      <w:pPr>
        <w:rPr>
          <w:rFonts w:ascii="Times New Roman" w:hAnsi="Times New Roman" w:cs="Times New Roman"/>
        </w:rPr>
      </w:pPr>
    </w:p>
    <w:p w14:paraId="66656C40" w14:textId="5BF6B182" w:rsidR="00656330" w:rsidRDefault="00656330" w:rsidP="00656330">
      <w:pPr>
        <w:rPr>
          <w:rFonts w:ascii="Times New Roman" w:hAnsi="Times New Roman" w:cs="Times New Roman"/>
        </w:rPr>
      </w:pPr>
    </w:p>
    <w:p w14:paraId="2204B566" w14:textId="29AFD67C" w:rsidR="00656330" w:rsidRDefault="00656330" w:rsidP="00656330">
      <w:pPr>
        <w:rPr>
          <w:rFonts w:ascii="Times New Roman" w:hAnsi="Times New Roman" w:cs="Times New Roman"/>
        </w:rPr>
      </w:pPr>
    </w:p>
    <w:p w14:paraId="59C41103" w14:textId="51CD823F" w:rsidR="00656330" w:rsidRDefault="00656330" w:rsidP="00656330">
      <w:pPr>
        <w:rPr>
          <w:rFonts w:ascii="Times New Roman" w:hAnsi="Times New Roman" w:cs="Times New Roman"/>
        </w:rPr>
      </w:pPr>
    </w:p>
    <w:p w14:paraId="540A82C7" w14:textId="3247E89B" w:rsidR="00656330" w:rsidRDefault="00656330" w:rsidP="00656330">
      <w:pPr>
        <w:rPr>
          <w:rFonts w:ascii="Times New Roman" w:hAnsi="Times New Roman" w:cs="Times New Roman"/>
        </w:rPr>
      </w:pPr>
    </w:p>
    <w:p w14:paraId="0BB353C2" w14:textId="79A0FDF5" w:rsidR="00656330" w:rsidRDefault="00656330" w:rsidP="00656330">
      <w:pPr>
        <w:rPr>
          <w:rFonts w:ascii="Times New Roman" w:hAnsi="Times New Roman" w:cs="Times New Roman"/>
        </w:rPr>
      </w:pPr>
    </w:p>
    <w:p w14:paraId="303BA0F5" w14:textId="7A9AA1B4" w:rsidR="00656330" w:rsidRDefault="00656330" w:rsidP="00656330">
      <w:pPr>
        <w:rPr>
          <w:rFonts w:ascii="Times New Roman" w:hAnsi="Times New Roman" w:cs="Times New Roman"/>
        </w:rPr>
      </w:pPr>
    </w:p>
    <w:p w14:paraId="193A7A44" w14:textId="7371508D" w:rsidR="00656330" w:rsidRDefault="00656330" w:rsidP="00656330">
      <w:pPr>
        <w:rPr>
          <w:rFonts w:ascii="Times New Roman" w:hAnsi="Times New Roman" w:cs="Times New Roman"/>
        </w:rPr>
      </w:pPr>
    </w:p>
    <w:p w14:paraId="6295419D" w14:textId="77777777" w:rsidR="00656330" w:rsidRDefault="00656330" w:rsidP="00656330">
      <w:pPr>
        <w:rPr>
          <w:rFonts w:ascii="Times New Roman" w:hAnsi="Times New Roman" w:cs="Times New Roman"/>
        </w:rPr>
      </w:pPr>
    </w:p>
    <w:p w14:paraId="6AE3CBD4" w14:textId="4AEBE46A" w:rsidR="00656330" w:rsidRPr="00A1320D" w:rsidRDefault="00C56ECF" w:rsidP="00656330">
      <w:pPr>
        <w:jc w:val="center"/>
        <w:rPr>
          <w:rFonts w:ascii="Times New Roman" w:hAnsi="Times New Roman" w:cs="Times New Roman"/>
          <w:b/>
          <w:bCs/>
        </w:rPr>
      </w:pPr>
      <w:r w:rsidRPr="00A1320D">
        <w:rPr>
          <w:rFonts w:ascii="Times New Roman" w:hAnsi="Times New Roman" w:cs="Times New Roman"/>
          <w:b/>
          <w:bCs/>
        </w:rPr>
        <w:lastRenderedPageBreak/>
        <w:t>IZMJENE I DOPUNE FINANCIJSKOG PLANA ZA 2020. GODINU</w:t>
      </w:r>
    </w:p>
    <w:p w14:paraId="30696FCB" w14:textId="493E3CDC" w:rsidR="006A2B9C" w:rsidRDefault="00656330" w:rsidP="00656330">
      <w:pPr>
        <w:pStyle w:val="Bezproreda"/>
        <w:rPr>
          <w:rFonts w:ascii="Times New Roman" w:hAnsi="Times New Roman" w:cs="Times New Roman"/>
        </w:rPr>
      </w:pPr>
      <w:r w:rsidRPr="00BF3CB8">
        <w:rPr>
          <w:rFonts w:ascii="Times New Roman" w:hAnsi="Times New Roman" w:cs="Times New Roman"/>
        </w:rPr>
        <w:tab/>
        <w:t>Temelj za izradu rebalansa za 20</w:t>
      </w:r>
      <w:r>
        <w:rPr>
          <w:rFonts w:ascii="Times New Roman" w:hAnsi="Times New Roman" w:cs="Times New Roman"/>
        </w:rPr>
        <w:t>20</w:t>
      </w:r>
      <w:r w:rsidRPr="00BF3CB8">
        <w:rPr>
          <w:rFonts w:ascii="Times New Roman" w:hAnsi="Times New Roman" w:cs="Times New Roman"/>
        </w:rPr>
        <w:t xml:space="preserve">.godinu su ostvareni prihodi i </w:t>
      </w:r>
      <w:r>
        <w:rPr>
          <w:rFonts w:ascii="Times New Roman" w:hAnsi="Times New Roman" w:cs="Times New Roman"/>
        </w:rPr>
        <w:t>ostvareni rashodi u razdoblju o</w:t>
      </w:r>
      <w:r w:rsidRPr="00BF3CB8">
        <w:rPr>
          <w:rFonts w:ascii="Times New Roman" w:hAnsi="Times New Roman" w:cs="Times New Roman"/>
        </w:rPr>
        <w:t>d 1.siječnja 20</w:t>
      </w:r>
      <w:r>
        <w:rPr>
          <w:rFonts w:ascii="Times New Roman" w:hAnsi="Times New Roman" w:cs="Times New Roman"/>
        </w:rPr>
        <w:t>20</w:t>
      </w:r>
      <w:r w:rsidRPr="00BF3C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BF3CB8">
        <w:rPr>
          <w:rFonts w:ascii="Times New Roman" w:hAnsi="Times New Roman" w:cs="Times New Roman"/>
        </w:rPr>
        <w:t>o 31.listopada 20</w:t>
      </w:r>
      <w:r>
        <w:rPr>
          <w:rFonts w:ascii="Times New Roman" w:hAnsi="Times New Roman" w:cs="Times New Roman"/>
        </w:rPr>
        <w:t>20</w:t>
      </w:r>
      <w:r w:rsidRPr="00BF3C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BF3CB8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 zbog neusklađenosti u planiranim i ostvarenim iznosima po pojedinim pozicijama.</w:t>
      </w:r>
    </w:p>
    <w:p w14:paraId="2BE905C5" w14:textId="77777777" w:rsidR="00656330" w:rsidRDefault="00656330" w:rsidP="00656330">
      <w:pPr>
        <w:pStyle w:val="Bezproreda"/>
        <w:rPr>
          <w:rFonts w:ascii="Times New Roman" w:hAnsi="Times New Roman" w:cs="Times New Roman"/>
        </w:rPr>
      </w:pPr>
    </w:p>
    <w:p w14:paraId="258F101D" w14:textId="77777777" w:rsidR="00656330" w:rsidRPr="00922BB9" w:rsidRDefault="00656330" w:rsidP="0065633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922BB9">
        <w:rPr>
          <w:rFonts w:ascii="Times New Roman" w:hAnsi="Times New Roman" w:cs="Times New Roman"/>
          <w:b/>
          <w:sz w:val="20"/>
          <w:szCs w:val="20"/>
        </w:rPr>
        <w:t>PRIHODI</w:t>
      </w:r>
    </w:p>
    <w:p w14:paraId="7C69EF30" w14:textId="77777777" w:rsidR="00656330" w:rsidRDefault="00656330" w:rsidP="00656330">
      <w:pPr>
        <w:pStyle w:val="Bezproreda"/>
        <w:rPr>
          <w:rFonts w:ascii="Times New Roman" w:hAnsi="Times New Roman" w:cs="Times New Roman"/>
        </w:rPr>
      </w:pPr>
    </w:p>
    <w:p w14:paraId="070A0FA8" w14:textId="73A2C206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Rebalansom predlaže se povećanje  prihoda za 14.355  kn, te se ukupni prihodi za</w:t>
      </w:r>
      <w:r w:rsidR="006A2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2020.. godinu planiraju u iznosu od</w:t>
      </w:r>
      <w:r w:rsidR="0023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2.177.335 kn.</w:t>
      </w:r>
    </w:p>
    <w:p w14:paraId="28076664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3EEFD34F" w14:textId="77777777" w:rsidR="00656330" w:rsidRPr="00C56ECF" w:rsidRDefault="00656330" w:rsidP="00656330">
      <w:pPr>
        <w:pStyle w:val="Bezprored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6ECF">
        <w:rPr>
          <w:rFonts w:ascii="Times New Roman" w:hAnsi="Times New Roman" w:cs="Times New Roman"/>
          <w:b/>
          <w:sz w:val="20"/>
          <w:szCs w:val="20"/>
        </w:rPr>
        <w:t xml:space="preserve">Skupina 32 – prihod od članarina i doprinosa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5"/>
        <w:gridCol w:w="2218"/>
        <w:gridCol w:w="2533"/>
        <w:gridCol w:w="2206"/>
      </w:tblGrid>
      <w:tr w:rsidR="00656330" w14:paraId="2B5B0DDE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118A5465" w14:textId="77777777" w:rsidR="00656330" w:rsidRDefault="00656330" w:rsidP="00E800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02D4603E" w14:textId="2F395E80" w:rsidR="00656330" w:rsidRDefault="00656330" w:rsidP="00E800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za 20</w:t>
            </w:r>
            <w:r w:rsidR="00102A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87CCAD2" w14:textId="0D2A97E8" w:rsidR="00656330" w:rsidRDefault="00656330" w:rsidP="00E800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67D98C8" w14:textId="0674B69A" w:rsidR="00656330" w:rsidRDefault="00656330" w:rsidP="00E800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za 20</w:t>
            </w:r>
            <w:r w:rsidR="00102AA9">
              <w:rPr>
                <w:rFonts w:ascii="Times New Roman" w:hAnsi="Times New Roman" w:cs="Times New Roman"/>
              </w:rPr>
              <w:t>20</w:t>
            </w:r>
          </w:p>
        </w:tc>
      </w:tr>
      <w:tr w:rsidR="00656330" w:rsidRPr="00C56ECF" w14:paraId="77A5B35E" w14:textId="77777777" w:rsidTr="00C56ECF">
        <w:tc>
          <w:tcPr>
            <w:tcW w:w="2670" w:type="dxa"/>
          </w:tcPr>
          <w:p w14:paraId="5F2FD5FD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 xml:space="preserve">321-prihodi od članarina i doprinosa </w:t>
            </w:r>
          </w:p>
        </w:tc>
        <w:tc>
          <w:tcPr>
            <w:tcW w:w="2670" w:type="dxa"/>
            <w:vAlign w:val="center"/>
          </w:tcPr>
          <w:p w14:paraId="49312AAB" w14:textId="43B1F069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1" w:type="dxa"/>
            <w:vAlign w:val="center"/>
          </w:tcPr>
          <w:p w14:paraId="7E3EC134" w14:textId="363D9229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1" w:type="dxa"/>
            <w:vAlign w:val="center"/>
          </w:tcPr>
          <w:p w14:paraId="4886D4FC" w14:textId="091CF3EB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6330" w:rsidRPr="00C56ECF" w14:paraId="7EF86B9B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2ADF059A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48E6A083" w14:textId="10D482FD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2A8AAF0" w14:textId="435FE281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BB2A1DD" w14:textId="44C2D6FD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14:paraId="43529AF6" w14:textId="77777777" w:rsidR="00656330" w:rsidRPr="00C56ECF" w:rsidRDefault="00656330" w:rsidP="00656330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530F9B58" w14:textId="67600116" w:rsidR="00656330" w:rsidRPr="00C56ECF" w:rsidRDefault="00656330" w:rsidP="00656330">
      <w:pPr>
        <w:pStyle w:val="Bezprored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6ECF">
        <w:rPr>
          <w:rFonts w:ascii="Times New Roman" w:hAnsi="Times New Roman" w:cs="Times New Roman"/>
          <w:b/>
          <w:sz w:val="20"/>
          <w:szCs w:val="20"/>
        </w:rPr>
        <w:t>Skupina 3</w:t>
      </w:r>
      <w:r w:rsidR="00102AA9" w:rsidRPr="00C56ECF">
        <w:rPr>
          <w:rFonts w:ascii="Times New Roman" w:hAnsi="Times New Roman" w:cs="Times New Roman"/>
          <w:b/>
          <w:sz w:val="20"/>
          <w:szCs w:val="20"/>
        </w:rPr>
        <w:t>41</w:t>
      </w:r>
      <w:r w:rsidRPr="00C56ECF">
        <w:rPr>
          <w:rFonts w:ascii="Times New Roman" w:hAnsi="Times New Roman" w:cs="Times New Roman"/>
          <w:b/>
          <w:sz w:val="20"/>
          <w:szCs w:val="20"/>
        </w:rPr>
        <w:t>-</w:t>
      </w:r>
      <w:r w:rsidR="00102AA9" w:rsidRPr="00C56ECF">
        <w:rPr>
          <w:rFonts w:ascii="Times New Roman" w:hAnsi="Times New Roman" w:cs="Times New Roman"/>
          <w:b/>
          <w:sz w:val="20"/>
          <w:szCs w:val="20"/>
        </w:rPr>
        <w:t>Prihodi od financijske imovine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1"/>
        <w:gridCol w:w="2230"/>
        <w:gridCol w:w="2533"/>
        <w:gridCol w:w="2218"/>
      </w:tblGrid>
      <w:tr w:rsidR="00102AA9" w14:paraId="683E2D61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18C75FDB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33B502B7" w14:textId="1C82B45A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za 20</w:t>
            </w:r>
            <w:r w:rsidR="00102A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235FC20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C1622B4" w14:textId="70D8C1AD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za 20</w:t>
            </w:r>
            <w:r w:rsidR="00102A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AA9" w:rsidRPr="00C56ECF" w14:paraId="5209AE70" w14:textId="77777777" w:rsidTr="00C56ECF">
        <w:tc>
          <w:tcPr>
            <w:tcW w:w="2670" w:type="dxa"/>
          </w:tcPr>
          <w:p w14:paraId="345FC1D9" w14:textId="3D76AC74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2AA9" w:rsidRPr="00C56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1-p</w:t>
            </w:r>
            <w:r w:rsidR="00102AA9" w:rsidRPr="00C56ECF">
              <w:rPr>
                <w:rFonts w:ascii="Times New Roman" w:hAnsi="Times New Roman" w:cs="Times New Roman"/>
                <w:sz w:val="20"/>
                <w:szCs w:val="20"/>
              </w:rPr>
              <w:t>asivna kamata</w:t>
            </w:r>
          </w:p>
        </w:tc>
        <w:tc>
          <w:tcPr>
            <w:tcW w:w="2670" w:type="dxa"/>
            <w:vAlign w:val="center"/>
          </w:tcPr>
          <w:p w14:paraId="589C72FA" w14:textId="42F387D4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1" w:type="dxa"/>
            <w:vAlign w:val="center"/>
          </w:tcPr>
          <w:p w14:paraId="04F3D629" w14:textId="456B689C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2671" w:type="dxa"/>
            <w:vAlign w:val="center"/>
          </w:tcPr>
          <w:p w14:paraId="196BA79B" w14:textId="3266B874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2AA9" w:rsidRPr="00C56ECF" w14:paraId="527EAFB2" w14:textId="77777777" w:rsidTr="00C56ECF">
        <w:tc>
          <w:tcPr>
            <w:tcW w:w="2670" w:type="dxa"/>
          </w:tcPr>
          <w:p w14:paraId="104D3AA9" w14:textId="23A486E4" w:rsidR="00102AA9" w:rsidRPr="00C56ECF" w:rsidRDefault="00102AA9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341-zatezne kamate</w:t>
            </w:r>
          </w:p>
        </w:tc>
        <w:tc>
          <w:tcPr>
            <w:tcW w:w="2670" w:type="dxa"/>
            <w:vAlign w:val="center"/>
          </w:tcPr>
          <w:p w14:paraId="7DD018DE" w14:textId="22A1F338" w:rsidR="00102AA9" w:rsidRPr="00C56ECF" w:rsidRDefault="00102AA9" w:rsidP="00102AA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2671" w:type="dxa"/>
            <w:vAlign w:val="center"/>
          </w:tcPr>
          <w:p w14:paraId="3356F4AF" w14:textId="14306287" w:rsidR="00102AA9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-20.000</w:t>
            </w:r>
          </w:p>
        </w:tc>
        <w:tc>
          <w:tcPr>
            <w:tcW w:w="2671" w:type="dxa"/>
            <w:vAlign w:val="center"/>
          </w:tcPr>
          <w:p w14:paraId="29F5B71D" w14:textId="1F408839" w:rsidR="00102AA9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2AA9" w:rsidRPr="00C56ECF" w14:paraId="79818B0C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5875E351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3D9E7218" w14:textId="11858D64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20.100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28BCA21" w14:textId="723CF044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-90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7D60B6F" w14:textId="230088B9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14:paraId="60846C0B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5331BAC9" w14:textId="77777777" w:rsidR="00656330" w:rsidRPr="00C56ECF" w:rsidRDefault="00656330" w:rsidP="00656330">
      <w:pPr>
        <w:pStyle w:val="Bezprored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6ECF">
        <w:rPr>
          <w:rFonts w:ascii="Times New Roman" w:hAnsi="Times New Roman" w:cs="Times New Roman"/>
          <w:b/>
          <w:sz w:val="20"/>
          <w:szCs w:val="20"/>
        </w:rPr>
        <w:t xml:space="preserve">Skupina 351-Prihodi od donacija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6"/>
        <w:gridCol w:w="2205"/>
        <w:gridCol w:w="2529"/>
        <w:gridCol w:w="2232"/>
      </w:tblGrid>
      <w:tr w:rsidR="00656330" w14:paraId="74345981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35D7943A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2A5E3B6E" w14:textId="379DB7A0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za 20</w:t>
            </w:r>
            <w:r w:rsidR="00102A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7C1AB3F0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775FB3F" w14:textId="3C6BD84E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za 20</w:t>
            </w:r>
            <w:r w:rsidR="00102A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6330" w14:paraId="55FCDC6E" w14:textId="77777777" w:rsidTr="00C56ECF">
        <w:tc>
          <w:tcPr>
            <w:tcW w:w="2670" w:type="dxa"/>
          </w:tcPr>
          <w:p w14:paraId="175A9DDB" w14:textId="6CE6C681" w:rsidR="00656330" w:rsidRDefault="00102AA9" w:rsidP="00C56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353-Donacije</w:t>
            </w:r>
          </w:p>
        </w:tc>
        <w:tc>
          <w:tcPr>
            <w:tcW w:w="2670" w:type="dxa"/>
          </w:tcPr>
          <w:p w14:paraId="0A6694EE" w14:textId="6C5A45E9" w:rsidR="00656330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1" w:type="dxa"/>
          </w:tcPr>
          <w:p w14:paraId="1C6C350C" w14:textId="0F14E4ED" w:rsidR="00656330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65.902</w:t>
            </w:r>
          </w:p>
        </w:tc>
        <w:tc>
          <w:tcPr>
            <w:tcW w:w="2671" w:type="dxa"/>
          </w:tcPr>
          <w:p w14:paraId="7E3BC4E1" w14:textId="008292D1" w:rsidR="00656330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65.902</w:t>
            </w:r>
          </w:p>
        </w:tc>
      </w:tr>
      <w:tr w:rsidR="00656330" w:rsidRPr="00C56ECF" w14:paraId="39E5457C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60A148FE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267A1ABB" w14:textId="7F5BD0A8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5604556" w14:textId="6F73711E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65.902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950C012" w14:textId="289DFD75" w:rsidR="00656330" w:rsidRPr="00C56ECF" w:rsidRDefault="00102AA9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65.902</w:t>
            </w:r>
          </w:p>
        </w:tc>
      </w:tr>
    </w:tbl>
    <w:p w14:paraId="54521418" w14:textId="4460A357" w:rsidR="00656330" w:rsidRDefault="00102AA9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Gradsko društvo Crvenog križa Šibenik dobio je  novčanu donaciju od pravnih osoba  u iznosu od 22.000 kuna te iz Hrvatskog Crvenog križa pakete s humanitarnom pomoći u protuvrijednosti o d 43.902. kn Novčana pomoć te pomoć s prehrambenim i </w:t>
      </w:r>
      <w:r w:rsidR="006A2B9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igijenskim proizvodima </w:t>
      </w:r>
      <w:r w:rsidR="006A2B9C">
        <w:rPr>
          <w:rFonts w:ascii="Times New Roman" w:hAnsi="Times New Roman" w:cs="Times New Roman"/>
        </w:rPr>
        <w:t>namijenjeni su osobama slabijeg imovinskog stanja.</w:t>
      </w:r>
    </w:p>
    <w:p w14:paraId="59C4FAC5" w14:textId="77777777" w:rsidR="006A2B9C" w:rsidRDefault="006A2B9C" w:rsidP="006A2B9C">
      <w:pPr>
        <w:pStyle w:val="Bezproreda"/>
        <w:ind w:firstLine="708"/>
        <w:rPr>
          <w:rFonts w:ascii="Times New Roman" w:hAnsi="Times New Roman" w:cs="Times New Roman"/>
        </w:rPr>
      </w:pPr>
    </w:p>
    <w:p w14:paraId="74D546FB" w14:textId="5EFD2CC4" w:rsidR="006A2B9C" w:rsidRPr="00C56ECF" w:rsidRDefault="006A2B9C" w:rsidP="006A2B9C">
      <w:pPr>
        <w:pStyle w:val="Bezprored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6ECF">
        <w:rPr>
          <w:rFonts w:ascii="Times New Roman" w:hAnsi="Times New Roman" w:cs="Times New Roman"/>
          <w:b/>
          <w:sz w:val="20"/>
          <w:szCs w:val="20"/>
        </w:rPr>
        <w:t>Skupina 351-Prihodi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7"/>
        <w:gridCol w:w="2215"/>
        <w:gridCol w:w="2528"/>
        <w:gridCol w:w="2202"/>
      </w:tblGrid>
      <w:tr w:rsidR="00C56ECF" w14:paraId="0D56F7D3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35110F35" w14:textId="77777777" w:rsidR="006A2B9C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6A814030" w14:textId="77777777" w:rsidR="006A2B9C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za 2020.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7B886CC4" w14:textId="77777777" w:rsidR="006A2B9C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BC19AA8" w14:textId="77777777" w:rsidR="006A2B9C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za 2020.</w:t>
            </w:r>
          </w:p>
        </w:tc>
      </w:tr>
      <w:tr w:rsidR="00C56ECF" w:rsidRPr="00C56ECF" w14:paraId="669E76D6" w14:textId="77777777" w:rsidTr="00C56ECF">
        <w:tc>
          <w:tcPr>
            <w:tcW w:w="2670" w:type="dxa"/>
          </w:tcPr>
          <w:p w14:paraId="5C6E167E" w14:textId="463EC48C" w:rsidR="006A2B9C" w:rsidRPr="00C56ECF" w:rsidRDefault="006A2B9C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 xml:space="preserve">363- ostali </w:t>
            </w:r>
            <w:proofErr w:type="spellStart"/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nes.prihodi</w:t>
            </w:r>
            <w:proofErr w:type="spellEnd"/>
          </w:p>
        </w:tc>
        <w:tc>
          <w:tcPr>
            <w:tcW w:w="2670" w:type="dxa"/>
          </w:tcPr>
          <w:p w14:paraId="0661CC80" w14:textId="4074038E" w:rsidR="006A2B9C" w:rsidRPr="00C56ECF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52.974</w:t>
            </w:r>
          </w:p>
        </w:tc>
        <w:tc>
          <w:tcPr>
            <w:tcW w:w="2671" w:type="dxa"/>
          </w:tcPr>
          <w:p w14:paraId="70EEED1D" w14:textId="0B8A8B88" w:rsidR="006A2B9C" w:rsidRPr="00C56ECF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-52.974</w:t>
            </w:r>
          </w:p>
        </w:tc>
        <w:tc>
          <w:tcPr>
            <w:tcW w:w="2671" w:type="dxa"/>
          </w:tcPr>
          <w:p w14:paraId="190B6E98" w14:textId="3DB1F27A" w:rsidR="006A2B9C" w:rsidRPr="00C56ECF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6ECF" w:rsidRPr="00C56ECF" w14:paraId="348A701F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6841E3BB" w14:textId="77777777" w:rsidR="006A2B9C" w:rsidRPr="00C56ECF" w:rsidRDefault="006A2B9C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42CA5DAB" w14:textId="23136C6B" w:rsidR="006A2B9C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52.974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68782FB4" w14:textId="77777777" w:rsidR="006A2B9C" w:rsidRPr="00C56ECF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65.902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65CAEA46" w14:textId="1CEF52AC" w:rsidR="006A2B9C" w:rsidRPr="00C56ECF" w:rsidRDefault="006A2B9C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A6707C9" w14:textId="3B3315A5" w:rsidR="006A2B9C" w:rsidRDefault="00C56ECF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se odnosi na prihod iz prethodnih godina koji je ostao nepodmiren a odnosi se na sudsku presudu za općinu Bilice.</w:t>
      </w:r>
    </w:p>
    <w:p w14:paraId="31D22D70" w14:textId="77777777" w:rsidR="00C56ECF" w:rsidRDefault="00C56ECF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6BD9AED6" w14:textId="77777777" w:rsidR="00656330" w:rsidRPr="00C56ECF" w:rsidRDefault="00656330" w:rsidP="00656330">
      <w:pPr>
        <w:pStyle w:val="Bezprored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6ECF">
        <w:rPr>
          <w:rFonts w:ascii="Times New Roman" w:hAnsi="Times New Roman" w:cs="Times New Roman"/>
          <w:b/>
          <w:sz w:val="20"/>
          <w:szCs w:val="20"/>
        </w:rPr>
        <w:t>Skupina 37- prihod od povezanih neprofitnih organizacija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7"/>
        <w:gridCol w:w="2266"/>
        <w:gridCol w:w="2351"/>
        <w:gridCol w:w="2278"/>
      </w:tblGrid>
      <w:tr w:rsidR="00656330" w14:paraId="5E54603B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19154AF2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60E8DB7C" w14:textId="139B6BD2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za 20</w:t>
            </w:r>
            <w:r w:rsidR="00C56E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60391F61" w14:textId="77777777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/ smanjenje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A75A555" w14:textId="72603FCE" w:rsidR="00656330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za 20</w:t>
            </w:r>
            <w:r w:rsidR="00C56E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6330" w:rsidRPr="00C56ECF" w14:paraId="533A37D1" w14:textId="77777777" w:rsidTr="00C56ECF">
        <w:tc>
          <w:tcPr>
            <w:tcW w:w="2670" w:type="dxa"/>
          </w:tcPr>
          <w:p w14:paraId="65FC93AB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371-prihod od povezanih</w:t>
            </w:r>
          </w:p>
          <w:p w14:paraId="25B9F7F7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sz w:val="20"/>
                <w:szCs w:val="20"/>
              </w:rPr>
              <w:t>neprof.org.</w:t>
            </w:r>
          </w:p>
        </w:tc>
        <w:tc>
          <w:tcPr>
            <w:tcW w:w="2670" w:type="dxa"/>
            <w:vAlign w:val="center"/>
          </w:tcPr>
          <w:p w14:paraId="6A6A8755" w14:textId="1C4124FB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7.500</w:t>
            </w:r>
          </w:p>
        </w:tc>
        <w:tc>
          <w:tcPr>
            <w:tcW w:w="2671" w:type="dxa"/>
            <w:vAlign w:val="center"/>
          </w:tcPr>
          <w:p w14:paraId="13D6C875" w14:textId="74C1C6CE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21.493</w:t>
            </w:r>
          </w:p>
        </w:tc>
        <w:tc>
          <w:tcPr>
            <w:tcW w:w="2671" w:type="dxa"/>
            <w:vAlign w:val="center"/>
          </w:tcPr>
          <w:p w14:paraId="31D4FEA8" w14:textId="61D01104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28.993</w:t>
            </w:r>
          </w:p>
        </w:tc>
      </w:tr>
      <w:tr w:rsidR="00656330" w:rsidRPr="00C56ECF" w14:paraId="211B72BF" w14:textId="77777777" w:rsidTr="00E8004D">
        <w:tc>
          <w:tcPr>
            <w:tcW w:w="2670" w:type="dxa"/>
            <w:shd w:val="clear" w:color="auto" w:fill="F2F2F2" w:themeFill="background1" w:themeFillShade="F2"/>
          </w:tcPr>
          <w:p w14:paraId="7B7C1D05" w14:textId="77777777" w:rsidR="00656330" w:rsidRPr="00C56ECF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CF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63724FAF" w14:textId="6AFD5768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7.500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367EAFB" w14:textId="332A502D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21.493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4AE6312" w14:textId="20193CC2" w:rsidR="00656330" w:rsidRPr="00C56ECF" w:rsidRDefault="00C56ECF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28.993</w:t>
            </w:r>
          </w:p>
        </w:tc>
      </w:tr>
    </w:tbl>
    <w:p w14:paraId="001C7F89" w14:textId="48F0B600" w:rsidR="00C56ECF" w:rsidRDefault="00C56ECF" w:rsidP="00922BB9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2020. planiran je prihod iz Hrvatskog Crvenog križa za projekt „Kodovi sigurnosti na vodi“ koji se nije održao zbog epidemije te se iz prihoda briše iznos od 5.000 kn</w:t>
      </w:r>
      <w:r w:rsidR="00922BB9">
        <w:rPr>
          <w:rFonts w:ascii="Times New Roman" w:hAnsi="Times New Roman" w:cs="Times New Roman"/>
        </w:rPr>
        <w:t>. Ostali prihodi se odnose na refundaciju troškova za ekološke edukacije u osnovnim školama te financijska potpora iz DCK Šibensko-kninske županije u iznosu od 25.000 kn.</w:t>
      </w:r>
    </w:p>
    <w:p w14:paraId="26CD5938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2EE46E3F" w14:textId="5582F4B1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1BF20A36" w14:textId="2F7E8047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230BE249" w14:textId="19F4D0BB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5FF850FA" w14:textId="544765C1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52177C45" w14:textId="6A075721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36A674B1" w14:textId="2AD76CC4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2574531A" w14:textId="77777777" w:rsidR="00922BB9" w:rsidRDefault="00922BB9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0C662382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  <w:b/>
        </w:rPr>
      </w:pPr>
      <w:r w:rsidRPr="005F426D">
        <w:rPr>
          <w:rFonts w:ascii="Times New Roman" w:hAnsi="Times New Roman" w:cs="Times New Roman"/>
          <w:b/>
        </w:rPr>
        <w:lastRenderedPageBreak/>
        <w:t>Rekapitulacija prihoda</w:t>
      </w:r>
    </w:p>
    <w:p w14:paraId="456CE3AE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2"/>
        <w:gridCol w:w="1992"/>
        <w:gridCol w:w="2196"/>
        <w:gridCol w:w="2217"/>
      </w:tblGrid>
      <w:tr w:rsidR="00656330" w:rsidRPr="00DC47AA" w14:paraId="29F8A8F5" w14:textId="77777777" w:rsidTr="00E8004D">
        <w:tc>
          <w:tcPr>
            <w:tcW w:w="2492" w:type="dxa"/>
            <w:shd w:val="clear" w:color="auto" w:fill="F2F2F2" w:themeFill="background1" w:themeFillShade="F2"/>
          </w:tcPr>
          <w:p w14:paraId="7D675F8D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01C9A028" w14:textId="03C22F8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Plan za 20</w:t>
            </w:r>
            <w:r w:rsidR="00922BB9"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2F11E2CB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Povećanje/smanjenje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5C364B6E" w14:textId="287A05ED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Novi plan za 20</w:t>
            </w:r>
            <w:r w:rsidR="00922BB9"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6330" w:rsidRPr="00922BB9" w14:paraId="098E90A0" w14:textId="77777777" w:rsidTr="00DC47AA">
        <w:tc>
          <w:tcPr>
            <w:tcW w:w="2492" w:type="dxa"/>
          </w:tcPr>
          <w:p w14:paraId="43768B5B" w14:textId="7BFA35D9" w:rsidR="00656330" w:rsidRPr="00922BB9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31-od prodaje roba i uslu</w:t>
            </w:r>
            <w:r w:rsidR="00922BB9" w:rsidRPr="00922BB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2" w:type="dxa"/>
          </w:tcPr>
          <w:p w14:paraId="35CCFF6C" w14:textId="1E7926A7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420.500</w:t>
            </w:r>
          </w:p>
        </w:tc>
        <w:tc>
          <w:tcPr>
            <w:tcW w:w="2196" w:type="dxa"/>
          </w:tcPr>
          <w:p w14:paraId="146F9227" w14:textId="77777777" w:rsidR="00656330" w:rsidRPr="00922BB9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17" w:type="dxa"/>
          </w:tcPr>
          <w:p w14:paraId="17469353" w14:textId="33375B0D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420.500</w:t>
            </w:r>
          </w:p>
        </w:tc>
      </w:tr>
      <w:tr w:rsidR="00656330" w:rsidRPr="00922BB9" w14:paraId="1E837093" w14:textId="77777777" w:rsidTr="00DC47AA">
        <w:tc>
          <w:tcPr>
            <w:tcW w:w="2492" w:type="dxa"/>
          </w:tcPr>
          <w:p w14:paraId="3D4F09D1" w14:textId="77777777" w:rsidR="00656330" w:rsidRPr="00922BB9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32- od članarine</w:t>
            </w:r>
          </w:p>
        </w:tc>
        <w:tc>
          <w:tcPr>
            <w:tcW w:w="1992" w:type="dxa"/>
          </w:tcPr>
          <w:p w14:paraId="1C38598A" w14:textId="0D76CCBD" w:rsidR="00656330" w:rsidRPr="00922BB9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8CFC8F7" w14:textId="530B46A9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7" w:type="dxa"/>
          </w:tcPr>
          <w:p w14:paraId="165D90A9" w14:textId="4C4105D9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6330" w:rsidRPr="00922BB9" w14:paraId="3C54CA5D" w14:textId="77777777" w:rsidTr="00DC47AA">
        <w:tc>
          <w:tcPr>
            <w:tcW w:w="2492" w:type="dxa"/>
          </w:tcPr>
          <w:p w14:paraId="33826E53" w14:textId="77777777" w:rsidR="00656330" w:rsidRPr="00922BB9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33-po posebnim propisima</w:t>
            </w:r>
          </w:p>
        </w:tc>
        <w:tc>
          <w:tcPr>
            <w:tcW w:w="1992" w:type="dxa"/>
          </w:tcPr>
          <w:p w14:paraId="2DCF4576" w14:textId="287D5072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974.906</w:t>
            </w:r>
          </w:p>
        </w:tc>
        <w:tc>
          <w:tcPr>
            <w:tcW w:w="2196" w:type="dxa"/>
          </w:tcPr>
          <w:p w14:paraId="03A89B82" w14:textId="1DA0A382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7" w:type="dxa"/>
          </w:tcPr>
          <w:p w14:paraId="76628352" w14:textId="7C79B171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974.906</w:t>
            </w:r>
          </w:p>
        </w:tc>
      </w:tr>
      <w:tr w:rsidR="00656330" w:rsidRPr="00922BB9" w14:paraId="15CCB1C8" w14:textId="77777777" w:rsidTr="00DC47AA">
        <w:tc>
          <w:tcPr>
            <w:tcW w:w="2492" w:type="dxa"/>
          </w:tcPr>
          <w:p w14:paraId="1BE42914" w14:textId="77777777" w:rsidR="00656330" w:rsidRPr="00922BB9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34-od financijske imovine</w:t>
            </w:r>
          </w:p>
        </w:tc>
        <w:tc>
          <w:tcPr>
            <w:tcW w:w="1992" w:type="dxa"/>
          </w:tcPr>
          <w:p w14:paraId="1B08AF32" w14:textId="607ECBF1" w:rsidR="00656330" w:rsidRPr="00922BB9" w:rsidRDefault="00922BB9" w:rsidP="00922BB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20.100</w:t>
            </w:r>
          </w:p>
        </w:tc>
        <w:tc>
          <w:tcPr>
            <w:tcW w:w="2196" w:type="dxa"/>
          </w:tcPr>
          <w:p w14:paraId="3735DD38" w14:textId="2F47BE1B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-20.090</w:t>
            </w:r>
          </w:p>
        </w:tc>
        <w:tc>
          <w:tcPr>
            <w:tcW w:w="2217" w:type="dxa"/>
          </w:tcPr>
          <w:p w14:paraId="28746ED5" w14:textId="02E9E4DF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6330" w:rsidRPr="00922BB9" w14:paraId="3B1D79A3" w14:textId="77777777" w:rsidTr="00DC47AA">
        <w:tc>
          <w:tcPr>
            <w:tcW w:w="2492" w:type="dxa"/>
          </w:tcPr>
          <w:p w14:paraId="68CCF54F" w14:textId="7200129D" w:rsidR="00656330" w:rsidRPr="00922BB9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35-od donacija</w:t>
            </w:r>
          </w:p>
        </w:tc>
        <w:tc>
          <w:tcPr>
            <w:tcW w:w="1992" w:type="dxa"/>
          </w:tcPr>
          <w:p w14:paraId="19EBC59F" w14:textId="457D5D17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15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196" w:type="dxa"/>
          </w:tcPr>
          <w:p w14:paraId="05092A26" w14:textId="3FD08E65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65.902</w:t>
            </w:r>
          </w:p>
        </w:tc>
        <w:tc>
          <w:tcPr>
            <w:tcW w:w="2217" w:type="dxa"/>
          </w:tcPr>
          <w:p w14:paraId="4BA2AEEC" w14:textId="6AB4672D" w:rsidR="00656330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BB9">
              <w:rPr>
                <w:rFonts w:ascii="Times New Roman" w:hAnsi="Times New Roman" w:cs="Times New Roman"/>
                <w:sz w:val="20"/>
                <w:szCs w:val="20"/>
              </w:rPr>
              <w:t>752.902</w:t>
            </w:r>
          </w:p>
        </w:tc>
      </w:tr>
      <w:tr w:rsidR="00922BB9" w:rsidRPr="00922BB9" w14:paraId="081261FA" w14:textId="77777777" w:rsidTr="00DC47AA">
        <w:tc>
          <w:tcPr>
            <w:tcW w:w="2492" w:type="dxa"/>
          </w:tcPr>
          <w:p w14:paraId="7F174F07" w14:textId="1D44832A" w:rsidR="00922BB9" w:rsidRPr="00922BB9" w:rsidRDefault="00922BB9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36-ostali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prihodi</w:t>
            </w:r>
          </w:p>
        </w:tc>
        <w:tc>
          <w:tcPr>
            <w:tcW w:w="1992" w:type="dxa"/>
          </w:tcPr>
          <w:p w14:paraId="3C3FAA2B" w14:textId="0049E3E1" w:rsidR="00922BB9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52.974</w:t>
            </w:r>
          </w:p>
        </w:tc>
        <w:tc>
          <w:tcPr>
            <w:tcW w:w="2196" w:type="dxa"/>
          </w:tcPr>
          <w:p w14:paraId="716FF960" w14:textId="5EA57697" w:rsidR="00922BB9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-52.974</w:t>
            </w:r>
          </w:p>
        </w:tc>
        <w:tc>
          <w:tcPr>
            <w:tcW w:w="2217" w:type="dxa"/>
          </w:tcPr>
          <w:p w14:paraId="6FBEDC32" w14:textId="0CC362F7" w:rsidR="00922BB9" w:rsidRPr="00922BB9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330" w14:paraId="677ED91E" w14:textId="77777777" w:rsidTr="00DC47AA">
        <w:tc>
          <w:tcPr>
            <w:tcW w:w="2492" w:type="dxa"/>
          </w:tcPr>
          <w:p w14:paraId="49050EC4" w14:textId="77777777" w:rsidR="00656330" w:rsidRDefault="00656330" w:rsidP="00C56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37-povezanih neprof.org.</w:t>
            </w:r>
          </w:p>
        </w:tc>
        <w:tc>
          <w:tcPr>
            <w:tcW w:w="1992" w:type="dxa"/>
          </w:tcPr>
          <w:p w14:paraId="62144706" w14:textId="7AD87E64" w:rsidR="00656330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</w:t>
            </w:r>
          </w:p>
        </w:tc>
        <w:tc>
          <w:tcPr>
            <w:tcW w:w="2196" w:type="dxa"/>
          </w:tcPr>
          <w:p w14:paraId="3EF59882" w14:textId="18A0AA46" w:rsidR="00656330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21.493</w:t>
            </w:r>
          </w:p>
        </w:tc>
        <w:tc>
          <w:tcPr>
            <w:tcW w:w="2217" w:type="dxa"/>
          </w:tcPr>
          <w:p w14:paraId="6EE87935" w14:textId="6325A914" w:rsidR="00656330" w:rsidRDefault="00922BB9" w:rsidP="00C56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28.993</w:t>
            </w:r>
          </w:p>
        </w:tc>
      </w:tr>
      <w:tr w:rsidR="00656330" w:rsidRPr="00931EB4" w14:paraId="67218D57" w14:textId="77777777" w:rsidTr="00E8004D">
        <w:tc>
          <w:tcPr>
            <w:tcW w:w="2492" w:type="dxa"/>
            <w:shd w:val="clear" w:color="auto" w:fill="F2F2F2" w:themeFill="background1" w:themeFillShade="F2"/>
          </w:tcPr>
          <w:p w14:paraId="085C3F46" w14:textId="77777777" w:rsidR="00656330" w:rsidRPr="00931EB4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EB4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55F41F12" w14:textId="0F2CAD82" w:rsidR="00656330" w:rsidRPr="00931EB4" w:rsidRDefault="00931EB4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EB4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="002315A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931EB4">
              <w:rPr>
                <w:rFonts w:ascii="Times New Roman" w:hAnsi="Times New Roman" w:cs="Times New Roman"/>
                <w:b/>
                <w:sz w:val="20"/>
                <w:szCs w:val="20"/>
              </w:rPr>
              <w:t>.980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1158C9B0" w14:textId="25556B93" w:rsidR="00656330" w:rsidRPr="00931EB4" w:rsidRDefault="002315AE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14.355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163E17BE" w14:textId="3A34C4E9" w:rsidR="00656330" w:rsidRPr="00931EB4" w:rsidRDefault="002315AE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2.177.335</w:t>
            </w:r>
          </w:p>
        </w:tc>
      </w:tr>
    </w:tbl>
    <w:p w14:paraId="0D384116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4225B3D9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3B7150EB" w14:textId="77777777" w:rsidR="00656330" w:rsidRPr="00A30457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  <w:r w:rsidRPr="00D56AB1">
        <w:rPr>
          <w:rFonts w:ascii="Times New Roman" w:hAnsi="Times New Roman" w:cs="Times New Roman"/>
          <w:b/>
        </w:rPr>
        <w:t>RASHODI</w:t>
      </w:r>
    </w:p>
    <w:p w14:paraId="053A0CFC" w14:textId="4F2B1CDF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  <w:r w:rsidRPr="00A30457">
        <w:rPr>
          <w:rFonts w:ascii="Times New Roman" w:hAnsi="Times New Roman" w:cs="Times New Roman"/>
        </w:rPr>
        <w:t>Rebalansom</w:t>
      </w:r>
      <w:r>
        <w:rPr>
          <w:rFonts w:ascii="Times New Roman" w:hAnsi="Times New Roman" w:cs="Times New Roman"/>
        </w:rPr>
        <w:t xml:space="preserve"> predlaže se smanjenje prihoda te shodno tome i smanjenje rashoda u iznosu od </w:t>
      </w:r>
      <w:r w:rsidR="00931EB4">
        <w:rPr>
          <w:rFonts w:ascii="Times New Roman" w:hAnsi="Times New Roman" w:cs="Times New Roman"/>
        </w:rPr>
        <w:t>85.079</w:t>
      </w:r>
      <w:r>
        <w:rPr>
          <w:rFonts w:ascii="Times New Roman" w:hAnsi="Times New Roman" w:cs="Times New Roman"/>
        </w:rPr>
        <w:t xml:space="preserve"> kn. Ukupni rashodi za</w:t>
      </w:r>
      <w:r w:rsidR="00931EB4"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</w:rPr>
        <w:t xml:space="preserve"> </w:t>
      </w:r>
      <w:r w:rsidR="00931EB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odinu predlažu se u iznosu od </w:t>
      </w:r>
      <w:r w:rsidR="00931EB4">
        <w:rPr>
          <w:rFonts w:ascii="Times New Roman" w:hAnsi="Times New Roman" w:cs="Times New Roman"/>
        </w:rPr>
        <w:t>2.042.901</w:t>
      </w:r>
      <w:r>
        <w:rPr>
          <w:rFonts w:ascii="Times New Roman" w:hAnsi="Times New Roman" w:cs="Times New Roman"/>
        </w:rPr>
        <w:t xml:space="preserve"> kn.</w:t>
      </w:r>
    </w:p>
    <w:p w14:paraId="1F10C936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se odnose na slijedeće pozicije:</w:t>
      </w:r>
    </w:p>
    <w:p w14:paraId="6203CFCB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47477AE8" w14:textId="77777777" w:rsidR="00656330" w:rsidRPr="00DC47AA" w:rsidRDefault="00656330" w:rsidP="00656330">
      <w:pPr>
        <w:pStyle w:val="Bezproreda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C47AA">
        <w:rPr>
          <w:rFonts w:ascii="Times New Roman" w:hAnsi="Times New Roman" w:cs="Times New Roman"/>
          <w:b/>
          <w:bCs/>
          <w:sz w:val="20"/>
          <w:szCs w:val="20"/>
        </w:rPr>
        <w:t>Skupina 41-rashodi za zaposlene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815"/>
        <w:gridCol w:w="2154"/>
        <w:gridCol w:w="2126"/>
      </w:tblGrid>
      <w:tr w:rsidR="00656330" w:rsidRPr="00DC47AA" w14:paraId="276AD9F9" w14:textId="77777777" w:rsidTr="00E8004D">
        <w:tc>
          <w:tcPr>
            <w:tcW w:w="2660" w:type="dxa"/>
            <w:shd w:val="clear" w:color="auto" w:fill="F2F2F2" w:themeFill="background1" w:themeFillShade="F2"/>
          </w:tcPr>
          <w:p w14:paraId="1C430028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5169CB42" w14:textId="7C044122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Plan za 20</w:t>
            </w:r>
            <w:r w:rsidR="00DC47AA"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14:paraId="62A77CD0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Povećanje/smanjenje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E6C2F99" w14:textId="4F7106FD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Novi plan za 20</w:t>
            </w:r>
            <w:r w:rsidR="00DC47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56330" w:rsidRPr="00DC47AA" w14:paraId="02B1E98E" w14:textId="77777777" w:rsidTr="00DC47AA">
        <w:tc>
          <w:tcPr>
            <w:tcW w:w="2660" w:type="dxa"/>
          </w:tcPr>
          <w:p w14:paraId="4938F3AF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411-plaće za zaposlene</w:t>
            </w:r>
          </w:p>
        </w:tc>
        <w:tc>
          <w:tcPr>
            <w:tcW w:w="1815" w:type="dxa"/>
          </w:tcPr>
          <w:p w14:paraId="28E94C54" w14:textId="01605D87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554.000</w:t>
            </w:r>
          </w:p>
        </w:tc>
        <w:tc>
          <w:tcPr>
            <w:tcW w:w="2154" w:type="dxa"/>
          </w:tcPr>
          <w:p w14:paraId="1921FE7F" w14:textId="1B79402C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58.297</w:t>
            </w:r>
          </w:p>
        </w:tc>
        <w:tc>
          <w:tcPr>
            <w:tcW w:w="2126" w:type="dxa"/>
          </w:tcPr>
          <w:p w14:paraId="482D08A8" w14:textId="01802885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612.297</w:t>
            </w:r>
          </w:p>
        </w:tc>
      </w:tr>
      <w:tr w:rsidR="00656330" w:rsidRPr="00DC47AA" w14:paraId="1A6EB56C" w14:textId="77777777" w:rsidTr="00DC47AA">
        <w:tc>
          <w:tcPr>
            <w:tcW w:w="2660" w:type="dxa"/>
          </w:tcPr>
          <w:p w14:paraId="7E599BDD" w14:textId="055D23E1" w:rsidR="00656330" w:rsidRPr="00DC47AA" w:rsidRDefault="00DC47AA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411- </w:t>
            </w:r>
            <w:proofErr w:type="spellStart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bto</w:t>
            </w:r>
            <w:proofErr w:type="spellEnd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 plaće </w:t>
            </w:r>
            <w:proofErr w:type="spellStart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pojekta</w:t>
            </w:r>
            <w:proofErr w:type="spellEnd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 Zaželi</w:t>
            </w:r>
          </w:p>
        </w:tc>
        <w:tc>
          <w:tcPr>
            <w:tcW w:w="1815" w:type="dxa"/>
          </w:tcPr>
          <w:p w14:paraId="4EBD5EBA" w14:textId="254D3C9B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437.628</w:t>
            </w:r>
          </w:p>
        </w:tc>
        <w:tc>
          <w:tcPr>
            <w:tcW w:w="2154" w:type="dxa"/>
          </w:tcPr>
          <w:p w14:paraId="51E7F6A3" w14:textId="1EA37E11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-8.831</w:t>
            </w:r>
          </w:p>
        </w:tc>
        <w:tc>
          <w:tcPr>
            <w:tcW w:w="2126" w:type="dxa"/>
          </w:tcPr>
          <w:p w14:paraId="4AEDA8BA" w14:textId="48879372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428.797</w:t>
            </w:r>
          </w:p>
        </w:tc>
      </w:tr>
      <w:tr w:rsidR="00656330" w:rsidRPr="00DC47AA" w14:paraId="3AE7A8EC" w14:textId="77777777" w:rsidTr="00DC47AA">
        <w:tc>
          <w:tcPr>
            <w:tcW w:w="2660" w:type="dxa"/>
          </w:tcPr>
          <w:p w14:paraId="785E22C9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413-doprinosi na plaću</w:t>
            </w:r>
          </w:p>
        </w:tc>
        <w:tc>
          <w:tcPr>
            <w:tcW w:w="1815" w:type="dxa"/>
          </w:tcPr>
          <w:p w14:paraId="4E695E52" w14:textId="7D915789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163.619</w:t>
            </w:r>
          </w:p>
        </w:tc>
        <w:tc>
          <w:tcPr>
            <w:tcW w:w="2154" w:type="dxa"/>
          </w:tcPr>
          <w:p w14:paraId="3B545FCF" w14:textId="327A287B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8.161</w:t>
            </w:r>
          </w:p>
        </w:tc>
        <w:tc>
          <w:tcPr>
            <w:tcW w:w="2126" w:type="dxa"/>
          </w:tcPr>
          <w:p w14:paraId="2EEC50E2" w14:textId="109F5DE5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171.780</w:t>
            </w:r>
          </w:p>
        </w:tc>
      </w:tr>
      <w:tr w:rsidR="00656330" w:rsidRPr="00DC47AA" w14:paraId="1E32D7DB" w14:textId="77777777" w:rsidTr="00E8004D">
        <w:tc>
          <w:tcPr>
            <w:tcW w:w="2660" w:type="dxa"/>
            <w:shd w:val="clear" w:color="auto" w:fill="F2F2F2" w:themeFill="background1" w:themeFillShade="F2"/>
          </w:tcPr>
          <w:p w14:paraId="64482FC3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05D375D" w14:textId="3D2987E0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1.185.247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14:paraId="5321B75C" w14:textId="45756D32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57.627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8436B0" w14:textId="690C829D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1.242.874</w:t>
            </w:r>
          </w:p>
        </w:tc>
      </w:tr>
    </w:tbl>
    <w:p w14:paraId="63CD4D02" w14:textId="74681A04" w:rsidR="00656330" w:rsidRDefault="00DC47AA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 u troškovima za isplatu bruto plaće je zbog zapošljavanja osobe s punim radnim vremenom na neodređeno radno vrijeme i povećanje satnice rada osobe zaposlene na određeno radno vrijeme. Projekt Zaželi završava s 30.11. 2020. godine s naznakom da u radnom odnosu ostaje osoba koja je bila voditelj projekta te će do kraja godine Crveni križ imati 6 zaposlenika.</w:t>
      </w:r>
    </w:p>
    <w:p w14:paraId="58BB04E9" w14:textId="77777777" w:rsidR="00DC47AA" w:rsidRDefault="00DC47AA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56103AB0" w14:textId="77777777" w:rsidR="00656330" w:rsidRPr="00DC47AA" w:rsidRDefault="00656330" w:rsidP="00656330">
      <w:pPr>
        <w:pStyle w:val="Bezproreda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C47AA">
        <w:rPr>
          <w:rFonts w:ascii="Times New Roman" w:hAnsi="Times New Roman" w:cs="Times New Roman"/>
          <w:b/>
          <w:bCs/>
          <w:sz w:val="20"/>
          <w:szCs w:val="20"/>
        </w:rPr>
        <w:t>Skupina 42-materijalni rashodi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703"/>
        <w:gridCol w:w="2124"/>
        <w:gridCol w:w="2268"/>
      </w:tblGrid>
      <w:tr w:rsidR="00A17826" w:rsidRPr="00DC47AA" w14:paraId="07A04661" w14:textId="77777777" w:rsidTr="00E8004D">
        <w:tc>
          <w:tcPr>
            <w:tcW w:w="2802" w:type="dxa"/>
            <w:shd w:val="clear" w:color="auto" w:fill="F2F2F2" w:themeFill="background1" w:themeFillShade="F2"/>
          </w:tcPr>
          <w:p w14:paraId="47A86088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18C1F25" w14:textId="42DDA832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Plan za 2</w:t>
            </w:r>
            <w:r w:rsidR="00DC47AA"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17938AD6" w14:textId="77777777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Povećanje/smanjenje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41F6A8" w14:textId="6AEA1303" w:rsidR="00656330" w:rsidRPr="00DC47AA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Novi plan za 20</w:t>
            </w:r>
            <w:r w:rsidR="00A1782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C47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17826" w:rsidRPr="00DC47AA" w14:paraId="4AEABC88" w14:textId="77777777" w:rsidTr="00A17826">
        <w:tc>
          <w:tcPr>
            <w:tcW w:w="2802" w:type="dxa"/>
          </w:tcPr>
          <w:p w14:paraId="2AB8A552" w14:textId="7343AB6F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421-naknade </w:t>
            </w:r>
            <w:r w:rsidR="00DC47AA">
              <w:rPr>
                <w:rFonts w:ascii="Times New Roman" w:hAnsi="Times New Roman" w:cs="Times New Roman"/>
                <w:sz w:val="20"/>
                <w:szCs w:val="20"/>
              </w:rPr>
              <w:t>troškova rad.</w:t>
            </w:r>
          </w:p>
        </w:tc>
        <w:tc>
          <w:tcPr>
            <w:tcW w:w="1703" w:type="dxa"/>
          </w:tcPr>
          <w:p w14:paraId="08AB0978" w14:textId="0FD21D02" w:rsidR="00656330" w:rsidRPr="00DC47AA" w:rsidRDefault="00DC47AA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53.000</w:t>
            </w:r>
          </w:p>
        </w:tc>
        <w:tc>
          <w:tcPr>
            <w:tcW w:w="2124" w:type="dxa"/>
          </w:tcPr>
          <w:p w14:paraId="2496E96F" w14:textId="789AEA8E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17.500</w:t>
            </w:r>
          </w:p>
        </w:tc>
        <w:tc>
          <w:tcPr>
            <w:tcW w:w="2268" w:type="dxa"/>
          </w:tcPr>
          <w:p w14:paraId="4C85FA93" w14:textId="74CCD16F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70.500</w:t>
            </w:r>
          </w:p>
        </w:tc>
      </w:tr>
      <w:tr w:rsidR="00A17826" w:rsidRPr="00DC47AA" w14:paraId="37F1D5CD" w14:textId="77777777" w:rsidTr="00A17826">
        <w:tc>
          <w:tcPr>
            <w:tcW w:w="2802" w:type="dxa"/>
          </w:tcPr>
          <w:p w14:paraId="2A4F9329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423-naknade volonterima</w:t>
            </w:r>
          </w:p>
        </w:tc>
        <w:tc>
          <w:tcPr>
            <w:tcW w:w="1703" w:type="dxa"/>
          </w:tcPr>
          <w:p w14:paraId="49CD58FF" w14:textId="5E070573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2124" w:type="dxa"/>
          </w:tcPr>
          <w:p w14:paraId="65DC04F4" w14:textId="10A12B64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-8.000</w:t>
            </w:r>
          </w:p>
        </w:tc>
        <w:tc>
          <w:tcPr>
            <w:tcW w:w="2268" w:type="dxa"/>
          </w:tcPr>
          <w:p w14:paraId="44B6E812" w14:textId="7B392E6B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</w:tr>
      <w:tr w:rsidR="00A17826" w:rsidRPr="00DC47AA" w14:paraId="1AB9C608" w14:textId="77777777" w:rsidTr="00A17826">
        <w:tc>
          <w:tcPr>
            <w:tcW w:w="2802" w:type="dxa"/>
          </w:tcPr>
          <w:p w14:paraId="53A3FC74" w14:textId="2A708229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424-nak.oso izvan radnog odnosa</w:t>
            </w:r>
          </w:p>
        </w:tc>
        <w:tc>
          <w:tcPr>
            <w:tcW w:w="1703" w:type="dxa"/>
          </w:tcPr>
          <w:p w14:paraId="5518C5F5" w14:textId="17538DC3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</w:t>
            </w:r>
          </w:p>
        </w:tc>
        <w:tc>
          <w:tcPr>
            <w:tcW w:w="2124" w:type="dxa"/>
          </w:tcPr>
          <w:p w14:paraId="326F1D59" w14:textId="77777777" w:rsidR="00656330" w:rsidRPr="00DC47AA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BC5B4E6" w14:textId="4FD4BB51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</w:t>
            </w:r>
          </w:p>
        </w:tc>
      </w:tr>
      <w:tr w:rsidR="00A17826" w:rsidRPr="00DC47AA" w14:paraId="3B73EC42" w14:textId="77777777" w:rsidTr="00A17826">
        <w:tc>
          <w:tcPr>
            <w:tcW w:w="2802" w:type="dxa"/>
          </w:tcPr>
          <w:p w14:paraId="63EED8BA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425-rashodi za usluge</w:t>
            </w:r>
          </w:p>
        </w:tc>
        <w:tc>
          <w:tcPr>
            <w:tcW w:w="1703" w:type="dxa"/>
          </w:tcPr>
          <w:p w14:paraId="5CFD3DC5" w14:textId="0A12183E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310.700</w:t>
            </w:r>
          </w:p>
        </w:tc>
        <w:tc>
          <w:tcPr>
            <w:tcW w:w="2124" w:type="dxa"/>
          </w:tcPr>
          <w:p w14:paraId="7A37A579" w14:textId="12DE10D8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-15.175</w:t>
            </w:r>
          </w:p>
        </w:tc>
        <w:tc>
          <w:tcPr>
            <w:tcW w:w="2268" w:type="dxa"/>
          </w:tcPr>
          <w:p w14:paraId="43D41D46" w14:textId="3376205A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295.525</w:t>
            </w:r>
          </w:p>
        </w:tc>
      </w:tr>
      <w:tr w:rsidR="00A17826" w:rsidRPr="00DC47AA" w14:paraId="342511EA" w14:textId="77777777" w:rsidTr="00A17826">
        <w:tc>
          <w:tcPr>
            <w:tcW w:w="2802" w:type="dxa"/>
          </w:tcPr>
          <w:p w14:paraId="693B740B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426-rashodi za materijal i energiju</w:t>
            </w:r>
          </w:p>
        </w:tc>
        <w:tc>
          <w:tcPr>
            <w:tcW w:w="1703" w:type="dxa"/>
          </w:tcPr>
          <w:p w14:paraId="28DFC28F" w14:textId="76C67631" w:rsidR="00656330" w:rsidRPr="00DC47AA" w:rsidRDefault="00002731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AB4BB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124" w:type="dxa"/>
          </w:tcPr>
          <w:p w14:paraId="2B37A564" w14:textId="0B3AD862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-80.00</w:t>
            </w:r>
            <w:r w:rsidR="00656330" w:rsidRPr="00DC47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0D0C513" w14:textId="479738D3" w:rsidR="00656330" w:rsidRPr="00DC47AA" w:rsidRDefault="00002731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AB4BB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A17826" w:rsidRPr="00DC47AA" w14:paraId="391B671F" w14:textId="77777777" w:rsidTr="00A17826">
        <w:tc>
          <w:tcPr>
            <w:tcW w:w="2802" w:type="dxa"/>
          </w:tcPr>
          <w:p w14:paraId="0D2D17B3" w14:textId="77777777" w:rsidR="00656330" w:rsidRPr="00DC47AA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429-ostali </w:t>
            </w:r>
            <w:proofErr w:type="spellStart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>neaspomenuti</w:t>
            </w:r>
            <w:proofErr w:type="spellEnd"/>
            <w:r w:rsidRPr="00DC47AA">
              <w:rPr>
                <w:rFonts w:ascii="Times New Roman" w:hAnsi="Times New Roman" w:cs="Times New Roman"/>
                <w:sz w:val="20"/>
                <w:szCs w:val="20"/>
              </w:rPr>
              <w:t xml:space="preserve"> rashodi</w:t>
            </w:r>
          </w:p>
        </w:tc>
        <w:tc>
          <w:tcPr>
            <w:tcW w:w="1703" w:type="dxa"/>
          </w:tcPr>
          <w:p w14:paraId="15F2F1C4" w14:textId="3F29E8FE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131.033</w:t>
            </w:r>
          </w:p>
        </w:tc>
        <w:tc>
          <w:tcPr>
            <w:tcW w:w="2124" w:type="dxa"/>
          </w:tcPr>
          <w:p w14:paraId="2431A779" w14:textId="11FFFAF8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-122.933</w:t>
            </w:r>
          </w:p>
        </w:tc>
        <w:tc>
          <w:tcPr>
            <w:tcW w:w="2268" w:type="dxa"/>
          </w:tcPr>
          <w:p w14:paraId="1FF29A6F" w14:textId="4140ED08" w:rsidR="00656330" w:rsidRPr="00DC47AA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8.100</w:t>
            </w:r>
          </w:p>
        </w:tc>
      </w:tr>
      <w:tr w:rsidR="00A17826" w:rsidRPr="00AB4BBD" w14:paraId="43F08285" w14:textId="77777777" w:rsidTr="00E8004D">
        <w:tc>
          <w:tcPr>
            <w:tcW w:w="2802" w:type="dxa"/>
            <w:shd w:val="clear" w:color="auto" w:fill="F2F2F2" w:themeFill="background1" w:themeFillShade="F2"/>
          </w:tcPr>
          <w:p w14:paraId="6B4FDF15" w14:textId="77777777" w:rsidR="00656330" w:rsidRPr="00AB4BBD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B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22E2C20" w14:textId="4FB3C04B" w:rsidR="00656330" w:rsidRPr="00AB4BBD" w:rsidRDefault="00002731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</w:t>
            </w:r>
            <w:r w:rsidR="00AB4BBD" w:rsidRPr="00AB4BBD">
              <w:rPr>
                <w:rFonts w:ascii="Times New Roman" w:hAnsi="Times New Roman" w:cs="Times New Roman"/>
                <w:b/>
                <w:sz w:val="20"/>
                <w:szCs w:val="20"/>
              </w:rPr>
              <w:t>.733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705FBF6F" w14:textId="6917ECFF" w:rsidR="00656330" w:rsidRPr="00AB4BBD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BD">
              <w:rPr>
                <w:rFonts w:ascii="Times New Roman" w:hAnsi="Times New Roman" w:cs="Times New Roman"/>
                <w:b/>
                <w:sz w:val="20"/>
                <w:szCs w:val="20"/>
              </w:rPr>
              <w:t>-208.608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3FF040" w14:textId="359D4CD3" w:rsidR="00656330" w:rsidRPr="00AB4BBD" w:rsidRDefault="00AB4BBD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1320D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AB4BBD">
              <w:rPr>
                <w:rFonts w:ascii="Times New Roman" w:hAnsi="Times New Roman" w:cs="Times New Roman"/>
                <w:b/>
                <w:sz w:val="20"/>
                <w:szCs w:val="20"/>
              </w:rPr>
              <w:t>.125</w:t>
            </w:r>
          </w:p>
        </w:tc>
      </w:tr>
    </w:tbl>
    <w:p w14:paraId="37A13F8B" w14:textId="01E57A30" w:rsidR="00656330" w:rsidRDefault="00AB4BBD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Zbog epidemije u državi otkazana su natjecanja mladih, edukacije po školama “Kodovi sigurnosti na vodi“ te se nije pristupilo nabavi osnovne opreme za krizne situacije koja je bila predviđena planom za ovu godinu.</w:t>
      </w:r>
    </w:p>
    <w:p w14:paraId="14D65A76" w14:textId="77777777" w:rsidR="00656330" w:rsidRDefault="00656330" w:rsidP="00A17826">
      <w:pPr>
        <w:pStyle w:val="Bezproreda"/>
        <w:rPr>
          <w:rFonts w:ascii="Times New Roman" w:hAnsi="Times New Roman" w:cs="Times New Roman"/>
        </w:rPr>
      </w:pPr>
    </w:p>
    <w:p w14:paraId="7E591EAE" w14:textId="77777777" w:rsidR="00656330" w:rsidRDefault="00656330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45-donacije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669"/>
        <w:gridCol w:w="2554"/>
        <w:gridCol w:w="1872"/>
      </w:tblGrid>
      <w:tr w:rsidR="00656330" w:rsidRPr="00A17826" w14:paraId="73B47B8F" w14:textId="77777777" w:rsidTr="00E8004D">
        <w:tc>
          <w:tcPr>
            <w:tcW w:w="2802" w:type="dxa"/>
            <w:shd w:val="clear" w:color="auto" w:fill="F2F2F2" w:themeFill="background1" w:themeFillShade="F2"/>
          </w:tcPr>
          <w:p w14:paraId="3BFAF3CB" w14:textId="77777777" w:rsidR="00656330" w:rsidRPr="00A17826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69" w:type="dxa"/>
            <w:shd w:val="clear" w:color="auto" w:fill="F2F2F2" w:themeFill="background1" w:themeFillShade="F2"/>
          </w:tcPr>
          <w:p w14:paraId="256792E2" w14:textId="2A9A3A44" w:rsidR="00656330" w:rsidRPr="00A17826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Plan za 20</w:t>
            </w:r>
            <w:r w:rsidR="00A1782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117A9D4E" w14:textId="77777777" w:rsidR="00656330" w:rsidRPr="00A17826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Povećanje/smanjenje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7F16B77" w14:textId="44ECF4B6" w:rsidR="00656330" w:rsidRPr="00A17826" w:rsidRDefault="00656330" w:rsidP="00C56EC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Novi plan za 20</w:t>
            </w:r>
            <w:r w:rsidR="00A1782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6330" w:rsidRPr="00A17826" w14:paraId="4CFFBFBE" w14:textId="77777777" w:rsidTr="00A17826">
        <w:tc>
          <w:tcPr>
            <w:tcW w:w="2802" w:type="dxa"/>
          </w:tcPr>
          <w:p w14:paraId="6DF51A27" w14:textId="77777777" w:rsidR="00656330" w:rsidRPr="00A17826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sz w:val="20"/>
                <w:szCs w:val="20"/>
              </w:rPr>
              <w:t>451-tekuće donacije</w:t>
            </w:r>
          </w:p>
        </w:tc>
        <w:tc>
          <w:tcPr>
            <w:tcW w:w="1669" w:type="dxa"/>
          </w:tcPr>
          <w:p w14:paraId="6EF93816" w14:textId="087CF4F2" w:rsidR="00656330" w:rsidRPr="00A17826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7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7826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554" w:type="dxa"/>
          </w:tcPr>
          <w:p w14:paraId="69E98FD0" w14:textId="3BED7EBA" w:rsidR="00656330" w:rsidRPr="00A17826" w:rsidRDefault="00A17826" w:rsidP="00A1782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65.902</w:t>
            </w:r>
          </w:p>
        </w:tc>
        <w:tc>
          <w:tcPr>
            <w:tcW w:w="1872" w:type="dxa"/>
          </w:tcPr>
          <w:p w14:paraId="403F0716" w14:textId="669A315E" w:rsidR="00656330" w:rsidRPr="00A17826" w:rsidRDefault="00A17826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100.902</w:t>
            </w:r>
          </w:p>
        </w:tc>
      </w:tr>
      <w:tr w:rsidR="00656330" w:rsidRPr="00A17826" w14:paraId="79331893" w14:textId="77777777" w:rsidTr="00E8004D">
        <w:tc>
          <w:tcPr>
            <w:tcW w:w="2802" w:type="dxa"/>
            <w:shd w:val="clear" w:color="auto" w:fill="F2F2F2" w:themeFill="background1" w:themeFillShade="F2"/>
          </w:tcPr>
          <w:p w14:paraId="0A6BB352" w14:textId="77777777" w:rsidR="00656330" w:rsidRPr="00A17826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669" w:type="dxa"/>
            <w:shd w:val="clear" w:color="auto" w:fill="F2F2F2" w:themeFill="background1" w:themeFillShade="F2"/>
          </w:tcPr>
          <w:p w14:paraId="60CAF55A" w14:textId="37397837" w:rsidR="00656330" w:rsidRPr="00A17826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178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17826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6533701C" w14:textId="5D26E4D5" w:rsidR="00656330" w:rsidRPr="00A17826" w:rsidRDefault="00A17826" w:rsidP="00A1782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65.902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160CA07" w14:textId="6EED10C1" w:rsidR="00656330" w:rsidRPr="00A17826" w:rsidRDefault="00A17826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100.902</w:t>
            </w:r>
          </w:p>
        </w:tc>
      </w:tr>
    </w:tbl>
    <w:p w14:paraId="1585A851" w14:textId="153BA4B0" w:rsidR="00A17826" w:rsidRDefault="00A17826" w:rsidP="0065633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redovne podjele paketa i kupovine hrane i higijene ili drva za ogrjev za korisnike u stanju socijalnih potreba, ove godine podjelom su obuhvaćene i osobe koje su zbog COVID-a 19 ostale bez posla.</w:t>
      </w:r>
    </w:p>
    <w:p w14:paraId="2C29A46B" w14:textId="5495645A" w:rsidR="00A17826" w:rsidRDefault="00A17826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0237B57A" w14:textId="2E39C890" w:rsidR="00A17826" w:rsidRDefault="00A17826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79CFFB7A" w14:textId="3AEF6CE2" w:rsidR="00A17826" w:rsidRDefault="00A17826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0E30F3CB" w14:textId="77777777" w:rsidR="00A17826" w:rsidRPr="00EB7D99" w:rsidRDefault="00A17826" w:rsidP="00656330">
      <w:pPr>
        <w:pStyle w:val="Bezproreda"/>
        <w:ind w:firstLine="708"/>
        <w:rPr>
          <w:rFonts w:ascii="Times New Roman" w:hAnsi="Times New Roman" w:cs="Times New Roman"/>
        </w:rPr>
      </w:pPr>
    </w:p>
    <w:p w14:paraId="4736FB3E" w14:textId="456AFE01" w:rsidR="00656330" w:rsidRDefault="00656330" w:rsidP="00A1320D">
      <w:pPr>
        <w:pStyle w:val="Bezproreda"/>
        <w:jc w:val="center"/>
        <w:rPr>
          <w:rFonts w:ascii="Times New Roman" w:hAnsi="Times New Roman" w:cs="Times New Roman"/>
          <w:b/>
        </w:rPr>
      </w:pPr>
      <w:r w:rsidRPr="00D3638D">
        <w:rPr>
          <w:rFonts w:ascii="Times New Roman" w:hAnsi="Times New Roman" w:cs="Times New Roman"/>
          <w:b/>
        </w:rPr>
        <w:lastRenderedPageBreak/>
        <w:t>Rekapitul</w:t>
      </w:r>
      <w:r w:rsidR="00A1320D">
        <w:rPr>
          <w:rFonts w:ascii="Times New Roman" w:hAnsi="Times New Roman" w:cs="Times New Roman"/>
          <w:b/>
        </w:rPr>
        <w:t>a</w:t>
      </w:r>
      <w:r w:rsidRPr="00D3638D">
        <w:rPr>
          <w:rFonts w:ascii="Times New Roman" w:hAnsi="Times New Roman" w:cs="Times New Roman"/>
          <w:b/>
        </w:rPr>
        <w:t>cija rashoda</w:t>
      </w:r>
    </w:p>
    <w:p w14:paraId="23514B92" w14:textId="77777777" w:rsidR="00656330" w:rsidRDefault="00656330" w:rsidP="00656330">
      <w:pPr>
        <w:pStyle w:val="Bezproreda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8"/>
        <w:gridCol w:w="2195"/>
        <w:gridCol w:w="2483"/>
        <w:gridCol w:w="2196"/>
      </w:tblGrid>
      <w:tr w:rsidR="00656330" w:rsidRPr="00C069CE" w14:paraId="27410C0C" w14:textId="77777777" w:rsidTr="00E8004D">
        <w:tc>
          <w:tcPr>
            <w:tcW w:w="2368" w:type="dxa"/>
            <w:shd w:val="clear" w:color="auto" w:fill="F2F2F2" w:themeFill="background1" w:themeFillShade="F2"/>
          </w:tcPr>
          <w:p w14:paraId="00CCF5E9" w14:textId="77777777" w:rsidR="00656330" w:rsidRPr="00C069CE" w:rsidRDefault="00656330" w:rsidP="00BE3B2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5202A543" w14:textId="59DE60EF" w:rsidR="00656330" w:rsidRPr="00C069CE" w:rsidRDefault="00656330" w:rsidP="00BE3B2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Plan za 20</w:t>
            </w:r>
            <w:r w:rsidR="00C069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A8AEF54" w14:textId="77777777" w:rsidR="00656330" w:rsidRPr="00C069CE" w:rsidRDefault="00656330" w:rsidP="00BE3B2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Povećanje/smanjenje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4F0C55B6" w14:textId="51CD53FD" w:rsidR="00656330" w:rsidRPr="00C069CE" w:rsidRDefault="00656330" w:rsidP="00BE3B2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Novi plan za 2</w:t>
            </w:r>
            <w:r w:rsidR="00A1320D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6330" w:rsidRPr="00C069CE" w14:paraId="27E271FA" w14:textId="77777777" w:rsidTr="00134AE0">
        <w:tc>
          <w:tcPr>
            <w:tcW w:w="2368" w:type="dxa"/>
          </w:tcPr>
          <w:p w14:paraId="0577F58A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41- rashodi za zaposlene</w:t>
            </w:r>
          </w:p>
        </w:tc>
        <w:tc>
          <w:tcPr>
            <w:tcW w:w="2195" w:type="dxa"/>
          </w:tcPr>
          <w:p w14:paraId="6613660E" w14:textId="47870A6D" w:rsidR="00656330" w:rsidRPr="00C069CE" w:rsidRDefault="00C069CE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1.185.247</w:t>
            </w:r>
          </w:p>
        </w:tc>
        <w:tc>
          <w:tcPr>
            <w:tcW w:w="2483" w:type="dxa"/>
          </w:tcPr>
          <w:p w14:paraId="113F0666" w14:textId="6814C6F0" w:rsidR="00656330" w:rsidRPr="00C069CE" w:rsidRDefault="00C069CE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57.627</w:t>
            </w:r>
          </w:p>
        </w:tc>
        <w:tc>
          <w:tcPr>
            <w:tcW w:w="2196" w:type="dxa"/>
          </w:tcPr>
          <w:p w14:paraId="39E52C54" w14:textId="4BC195FF" w:rsidR="00656330" w:rsidRPr="00C069CE" w:rsidRDefault="00C069CE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1.242.874</w:t>
            </w:r>
          </w:p>
        </w:tc>
      </w:tr>
      <w:tr w:rsidR="00656330" w:rsidRPr="00C069CE" w14:paraId="085CB33D" w14:textId="77777777" w:rsidTr="00134AE0">
        <w:tc>
          <w:tcPr>
            <w:tcW w:w="2368" w:type="dxa"/>
          </w:tcPr>
          <w:p w14:paraId="353B4708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42-materijalni rashodi</w:t>
            </w:r>
          </w:p>
        </w:tc>
        <w:tc>
          <w:tcPr>
            <w:tcW w:w="2195" w:type="dxa"/>
          </w:tcPr>
          <w:p w14:paraId="3E20D520" w14:textId="3F25201F" w:rsidR="00656330" w:rsidRPr="00C069CE" w:rsidRDefault="00002731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C069CE">
              <w:rPr>
                <w:rFonts w:ascii="Times New Roman" w:hAnsi="Times New Roman" w:cs="Times New Roman"/>
                <w:sz w:val="20"/>
                <w:szCs w:val="20"/>
              </w:rPr>
              <w:t>.733</w:t>
            </w:r>
          </w:p>
        </w:tc>
        <w:tc>
          <w:tcPr>
            <w:tcW w:w="2483" w:type="dxa"/>
          </w:tcPr>
          <w:p w14:paraId="0C9CF097" w14:textId="16AE3EB0" w:rsidR="00656330" w:rsidRPr="00C069CE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9CE">
              <w:rPr>
                <w:rFonts w:ascii="Times New Roman" w:hAnsi="Times New Roman" w:cs="Times New Roman"/>
                <w:sz w:val="20"/>
                <w:szCs w:val="20"/>
              </w:rPr>
              <w:t>208.608</w:t>
            </w:r>
          </w:p>
        </w:tc>
        <w:tc>
          <w:tcPr>
            <w:tcW w:w="2196" w:type="dxa"/>
          </w:tcPr>
          <w:p w14:paraId="7BC67AAA" w14:textId="46294751" w:rsidR="00656330" w:rsidRPr="00C069CE" w:rsidRDefault="00002731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698.125</w:t>
            </w:r>
          </w:p>
        </w:tc>
      </w:tr>
      <w:tr w:rsidR="00656330" w:rsidRPr="00C069CE" w14:paraId="0B1007FE" w14:textId="77777777" w:rsidTr="00134AE0">
        <w:tc>
          <w:tcPr>
            <w:tcW w:w="2368" w:type="dxa"/>
          </w:tcPr>
          <w:p w14:paraId="6754D8CA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43-rashodi amortizacije</w:t>
            </w:r>
          </w:p>
        </w:tc>
        <w:tc>
          <w:tcPr>
            <w:tcW w:w="2195" w:type="dxa"/>
          </w:tcPr>
          <w:p w14:paraId="3D0DAEF9" w14:textId="7660BE9D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2483" w:type="dxa"/>
          </w:tcPr>
          <w:p w14:paraId="50FE6E62" w14:textId="77777777" w:rsidR="00656330" w:rsidRPr="00C069CE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</w:tcPr>
          <w:p w14:paraId="4BDD7CF8" w14:textId="5ACE3D57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56330" w:rsidRPr="00C069C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656330" w:rsidRPr="00C069CE" w14:paraId="71C05165" w14:textId="77777777" w:rsidTr="00134AE0">
        <w:tc>
          <w:tcPr>
            <w:tcW w:w="2368" w:type="dxa"/>
          </w:tcPr>
          <w:p w14:paraId="010F6335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44-financijski rashodi</w:t>
            </w:r>
          </w:p>
        </w:tc>
        <w:tc>
          <w:tcPr>
            <w:tcW w:w="2195" w:type="dxa"/>
          </w:tcPr>
          <w:p w14:paraId="465DAA1E" w14:textId="5F1E0323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2483" w:type="dxa"/>
          </w:tcPr>
          <w:p w14:paraId="12540DC7" w14:textId="77777777" w:rsidR="00656330" w:rsidRPr="00C069CE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</w:tcPr>
          <w:p w14:paraId="3DA1582B" w14:textId="3D3D3DEF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</w:tr>
      <w:tr w:rsidR="00656330" w:rsidRPr="00C069CE" w14:paraId="36AC17BD" w14:textId="77777777" w:rsidTr="00134AE0">
        <w:tc>
          <w:tcPr>
            <w:tcW w:w="2368" w:type="dxa"/>
          </w:tcPr>
          <w:p w14:paraId="79FF7F7B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45-donacije</w:t>
            </w:r>
          </w:p>
        </w:tc>
        <w:tc>
          <w:tcPr>
            <w:tcW w:w="2195" w:type="dxa"/>
          </w:tcPr>
          <w:p w14:paraId="59CA922F" w14:textId="6DFE613D" w:rsidR="00656330" w:rsidRPr="00C069CE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4B5702B2" w14:textId="37599D56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65.902</w:t>
            </w:r>
          </w:p>
        </w:tc>
        <w:tc>
          <w:tcPr>
            <w:tcW w:w="2196" w:type="dxa"/>
          </w:tcPr>
          <w:p w14:paraId="640F3689" w14:textId="051D58DD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100.902</w:t>
            </w:r>
          </w:p>
        </w:tc>
      </w:tr>
      <w:tr w:rsidR="00656330" w:rsidRPr="00C069CE" w14:paraId="2C2F031C" w14:textId="77777777" w:rsidTr="00134AE0">
        <w:tc>
          <w:tcPr>
            <w:tcW w:w="2368" w:type="dxa"/>
            <w:tcBorders>
              <w:bottom w:val="single" w:sz="4" w:space="0" w:color="auto"/>
            </w:tcBorders>
          </w:tcPr>
          <w:p w14:paraId="6CE46CA5" w14:textId="5087121B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47-rash</w:t>
            </w:r>
            <w:r w:rsidR="00002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69CE">
              <w:rPr>
                <w:rFonts w:ascii="Times New Roman" w:hAnsi="Times New Roman" w:cs="Times New Roman"/>
                <w:sz w:val="20"/>
                <w:szCs w:val="20"/>
              </w:rPr>
              <w:t>pov.nepr.org.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228F8B2" w14:textId="5C4B3FEC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48D976CA" w14:textId="3A24B3FB" w:rsidR="00656330" w:rsidRPr="00C069CE" w:rsidRDefault="00656330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9AF1114" w14:textId="349070ED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</w:tr>
      <w:tr w:rsidR="00656330" w:rsidRPr="00C069CE" w14:paraId="7EBFFBBD" w14:textId="77777777" w:rsidTr="00E8004D">
        <w:tc>
          <w:tcPr>
            <w:tcW w:w="23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9710A8" w14:textId="77777777" w:rsidR="00656330" w:rsidRPr="00C069CE" w:rsidRDefault="00656330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CE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66BB73" w14:textId="18249070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="0000273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.980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31EA05" w14:textId="75D456C8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-85.079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EB80FA" w14:textId="3E0B3F45" w:rsidR="00656330" w:rsidRPr="00C069CE" w:rsidRDefault="00134AE0" w:rsidP="00C56EC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="0000273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.901</w:t>
            </w:r>
          </w:p>
        </w:tc>
      </w:tr>
      <w:tr w:rsidR="00E8004D" w:rsidRPr="00C069CE" w14:paraId="7C48839A" w14:textId="77777777" w:rsidTr="00E8004D">
        <w:tc>
          <w:tcPr>
            <w:tcW w:w="2368" w:type="dxa"/>
            <w:shd w:val="clear" w:color="auto" w:fill="F2F2F2" w:themeFill="background1" w:themeFillShade="F2"/>
          </w:tcPr>
          <w:p w14:paraId="26298ADB" w14:textId="4A32D952" w:rsidR="00E8004D" w:rsidRPr="00C069CE" w:rsidRDefault="00E8004D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Razlika prihodi/rashodi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14:paraId="57332F24" w14:textId="77777777" w:rsidR="00E8004D" w:rsidRPr="00C069CE" w:rsidRDefault="00E8004D" w:rsidP="00C56ECF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61A46F23" w14:textId="7B6763CC" w:rsidR="00E8004D" w:rsidRPr="00C069CE" w:rsidRDefault="00E8004D" w:rsidP="00E800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+99.434</w:t>
            </w:r>
          </w:p>
        </w:tc>
      </w:tr>
    </w:tbl>
    <w:p w14:paraId="13ACD6BF" w14:textId="74615A2A" w:rsidR="00043316" w:rsidRDefault="00E8004D">
      <w:pPr>
        <w:rPr>
          <w:rFonts w:ascii="Times New Roman" w:hAnsi="Times New Roman" w:cs="Times New Roman"/>
          <w:sz w:val="20"/>
          <w:szCs w:val="20"/>
        </w:rPr>
      </w:pPr>
      <w:r w:rsidRPr="00E8004D">
        <w:rPr>
          <w:rFonts w:ascii="Times New Roman" w:hAnsi="Times New Roman" w:cs="Times New Roman"/>
          <w:sz w:val="20"/>
          <w:szCs w:val="20"/>
        </w:rPr>
        <w:t xml:space="preserve">Ostatak od 99.434 kn planira se kao višak prihoda (razlika tekućih </w:t>
      </w:r>
      <w:proofErr w:type="spellStart"/>
      <w:r w:rsidRPr="00E8004D">
        <w:rPr>
          <w:rFonts w:ascii="Times New Roman" w:hAnsi="Times New Roman" w:cs="Times New Roman"/>
          <w:sz w:val="20"/>
          <w:szCs w:val="20"/>
        </w:rPr>
        <w:t>prihodai</w:t>
      </w:r>
      <w:proofErr w:type="spellEnd"/>
      <w:r w:rsidRPr="00E8004D">
        <w:rPr>
          <w:rFonts w:ascii="Times New Roman" w:hAnsi="Times New Roman" w:cs="Times New Roman"/>
          <w:sz w:val="20"/>
          <w:szCs w:val="20"/>
        </w:rPr>
        <w:t xml:space="preserve"> rashoda u 2020.g)</w:t>
      </w:r>
    </w:p>
    <w:p w14:paraId="55CCE841" w14:textId="041DC72B" w:rsidR="00E8004D" w:rsidRDefault="00E800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Šibenik, 31.10.2020.</w:t>
      </w:r>
    </w:p>
    <w:p w14:paraId="056E5E6B" w14:textId="7628DF46" w:rsidR="00E8004D" w:rsidRDefault="00E8004D">
      <w:pPr>
        <w:rPr>
          <w:rFonts w:ascii="Times New Roman" w:hAnsi="Times New Roman" w:cs="Times New Roman"/>
          <w:sz w:val="20"/>
          <w:szCs w:val="20"/>
        </w:rPr>
      </w:pPr>
    </w:p>
    <w:p w14:paraId="190A674F" w14:textId="77777777" w:rsidR="00E8004D" w:rsidRDefault="00E8004D">
      <w:pPr>
        <w:rPr>
          <w:rFonts w:ascii="Times New Roman" w:hAnsi="Times New Roman" w:cs="Times New Roman"/>
          <w:sz w:val="20"/>
          <w:szCs w:val="20"/>
        </w:rPr>
      </w:pPr>
    </w:p>
    <w:p w14:paraId="1F2D37B2" w14:textId="5A81689A" w:rsidR="00E8004D" w:rsidRDefault="00E800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Ravnateljica GDCK Šibenik</w:t>
      </w:r>
    </w:p>
    <w:p w14:paraId="3196D22F" w14:textId="373840E1" w:rsidR="00E8004D" w:rsidRPr="00E8004D" w:rsidRDefault="00E800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Tonka Mikulandra, </w:t>
      </w:r>
      <w:proofErr w:type="spellStart"/>
      <w:r>
        <w:rPr>
          <w:rFonts w:ascii="Times New Roman" w:hAnsi="Times New Roman" w:cs="Times New Roman"/>
          <w:sz w:val="20"/>
          <w:szCs w:val="20"/>
        </w:rPr>
        <w:t>dipl.iur</w:t>
      </w:r>
      <w:proofErr w:type="spellEnd"/>
    </w:p>
    <w:sectPr w:rsidR="00E8004D" w:rsidRPr="00E8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4C55"/>
    <w:rsid w:val="00002731"/>
    <w:rsid w:val="0002014F"/>
    <w:rsid w:val="00043316"/>
    <w:rsid w:val="00102AA9"/>
    <w:rsid w:val="00134AE0"/>
    <w:rsid w:val="001A3D20"/>
    <w:rsid w:val="001E6D86"/>
    <w:rsid w:val="001F7634"/>
    <w:rsid w:val="00212CF8"/>
    <w:rsid w:val="002315AE"/>
    <w:rsid w:val="002B0D4D"/>
    <w:rsid w:val="002B62AD"/>
    <w:rsid w:val="002C0669"/>
    <w:rsid w:val="002D4054"/>
    <w:rsid w:val="002D432E"/>
    <w:rsid w:val="00380B48"/>
    <w:rsid w:val="004D5DA9"/>
    <w:rsid w:val="004E29F5"/>
    <w:rsid w:val="005049B2"/>
    <w:rsid w:val="005910C9"/>
    <w:rsid w:val="005A6D7B"/>
    <w:rsid w:val="005D6630"/>
    <w:rsid w:val="005E0C2D"/>
    <w:rsid w:val="0063136D"/>
    <w:rsid w:val="006432D2"/>
    <w:rsid w:val="00653832"/>
    <w:rsid w:val="00656330"/>
    <w:rsid w:val="00660B72"/>
    <w:rsid w:val="006A1D31"/>
    <w:rsid w:val="006A2B9C"/>
    <w:rsid w:val="0071356E"/>
    <w:rsid w:val="0074574B"/>
    <w:rsid w:val="00801344"/>
    <w:rsid w:val="00894850"/>
    <w:rsid w:val="008C76E4"/>
    <w:rsid w:val="00922BB9"/>
    <w:rsid w:val="00931EB4"/>
    <w:rsid w:val="00964F8F"/>
    <w:rsid w:val="00992A41"/>
    <w:rsid w:val="009B4933"/>
    <w:rsid w:val="00A06A49"/>
    <w:rsid w:val="00A1320D"/>
    <w:rsid w:val="00A17826"/>
    <w:rsid w:val="00A3730F"/>
    <w:rsid w:val="00A77A7E"/>
    <w:rsid w:val="00AB4BBD"/>
    <w:rsid w:val="00B60F51"/>
    <w:rsid w:val="00B81096"/>
    <w:rsid w:val="00B827A5"/>
    <w:rsid w:val="00BB3725"/>
    <w:rsid w:val="00BE3B2B"/>
    <w:rsid w:val="00C069CE"/>
    <w:rsid w:val="00C25F54"/>
    <w:rsid w:val="00C56ECF"/>
    <w:rsid w:val="00C8088A"/>
    <w:rsid w:val="00D01113"/>
    <w:rsid w:val="00D165C0"/>
    <w:rsid w:val="00D17E98"/>
    <w:rsid w:val="00D24C55"/>
    <w:rsid w:val="00D65B96"/>
    <w:rsid w:val="00DB12CB"/>
    <w:rsid w:val="00DC47AA"/>
    <w:rsid w:val="00DF4548"/>
    <w:rsid w:val="00E67311"/>
    <w:rsid w:val="00E8004D"/>
    <w:rsid w:val="00ED3F97"/>
    <w:rsid w:val="00E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B4579"/>
  <w15:chartTrackingRefBased/>
  <w15:docId w15:val="{56EE3E85-7DDF-4ABB-AE6F-D22B29F6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5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4C5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D24C5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2</cp:revision>
  <cp:lastPrinted>2020-11-26T08:28:00Z</cp:lastPrinted>
  <dcterms:created xsi:type="dcterms:W3CDTF">2020-11-27T12:41:00Z</dcterms:created>
  <dcterms:modified xsi:type="dcterms:W3CDTF">2020-11-27T12:41:00Z</dcterms:modified>
</cp:coreProperties>
</file>