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8E1A" w14:textId="77777777" w:rsidR="00CE1751" w:rsidRDefault="00CE1751" w:rsidP="00CE1751">
      <w:pPr>
        <w:pStyle w:val="Bezproreda"/>
        <w:jc w:val="center"/>
        <w:rPr>
          <w:rFonts w:ascii="Times New Roman" w:hAnsi="Times New Roman" w:cs="Times New Roman"/>
          <w:b/>
          <w:bCs/>
          <w:lang w:val="hr-HR"/>
        </w:rPr>
      </w:pPr>
      <w:r w:rsidRPr="00CE1751">
        <w:rPr>
          <w:rFonts w:ascii="Times New Roman" w:hAnsi="Times New Roman" w:cs="Times New Roman"/>
          <w:b/>
          <w:bCs/>
          <w:lang w:val="hr-HR"/>
        </w:rPr>
        <w:t>BILJEŠKE UZ FINANCIJSKO IZVJEŠĆE  ZA RAZDOBLJE</w:t>
      </w:r>
    </w:p>
    <w:p w14:paraId="44F85163" w14:textId="77777777" w:rsidR="00380B48" w:rsidRDefault="00CE1751" w:rsidP="00CE1751">
      <w:pPr>
        <w:pStyle w:val="Bezproreda"/>
        <w:jc w:val="center"/>
        <w:rPr>
          <w:rFonts w:ascii="Times New Roman" w:hAnsi="Times New Roman" w:cs="Times New Roman"/>
          <w:b/>
          <w:bCs/>
          <w:lang w:val="hr-HR"/>
        </w:rPr>
      </w:pPr>
      <w:r w:rsidRPr="00CE1751">
        <w:rPr>
          <w:rFonts w:ascii="Times New Roman" w:hAnsi="Times New Roman" w:cs="Times New Roman"/>
          <w:b/>
          <w:bCs/>
          <w:lang w:val="hr-HR"/>
        </w:rPr>
        <w:t>OD 01.01.2019. DO 31.12.2019. GODINE</w:t>
      </w:r>
    </w:p>
    <w:p w14:paraId="055729EC" w14:textId="77777777" w:rsidR="00CE1751" w:rsidRDefault="00CE1751" w:rsidP="00CE1751">
      <w:pPr>
        <w:pStyle w:val="Bezproreda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EFE5DF" w14:textId="77777777" w:rsidR="00CE1751" w:rsidRDefault="00CE1751" w:rsidP="00CE1751">
      <w:pPr>
        <w:pStyle w:val="Bezproreda"/>
        <w:rPr>
          <w:rFonts w:ascii="Times New Roman" w:hAnsi="Times New Roman" w:cs="Times New Roman"/>
          <w:b/>
          <w:bCs/>
          <w:lang w:val="hr-HR"/>
        </w:rPr>
      </w:pPr>
    </w:p>
    <w:p w14:paraId="3D52A37C" w14:textId="77777777" w:rsidR="00CE1751" w:rsidRDefault="00CE1751" w:rsidP="00CE175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P R I H O D I</w:t>
      </w:r>
    </w:p>
    <w:p w14:paraId="26568F1C" w14:textId="77777777" w:rsidR="00CE1751" w:rsidRDefault="00CE1751" w:rsidP="00CE1751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61BCEE73" w14:textId="77777777" w:rsidR="00CE1751" w:rsidRDefault="00CE1751" w:rsidP="00CE1751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E1751">
        <w:rPr>
          <w:rFonts w:ascii="Times New Roman" w:hAnsi="Times New Roman" w:cs="Times New Roman"/>
          <w:b/>
          <w:bCs/>
          <w:i/>
          <w:iCs/>
          <w:lang w:val="hr-HR"/>
        </w:rPr>
        <w:t>Prihodi od pružanja usluga- 3112 (AOP 004)</w:t>
      </w:r>
    </w:p>
    <w:p w14:paraId="2814A458" w14:textId="77777777" w:rsidR="00CE1751" w:rsidRDefault="00CE1751" w:rsidP="00CE175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AF19365" w14:textId="77777777" w:rsidR="00CE1751" w:rsidRDefault="00CE1751" w:rsidP="00CE175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Tečaj prve pomoći za vozače  i tečaj prve pomoći za pravne osobe</w:t>
      </w:r>
    </w:p>
    <w:p w14:paraId="60B051D8" w14:textId="77777777" w:rsidR="00CE1751" w:rsidRDefault="00CE1751" w:rsidP="00CE1751">
      <w:pPr>
        <w:pStyle w:val="Bezproreda"/>
        <w:ind w:left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Gradskom društvu Crvenog križa Šibenik održana su 54 tečaja iz prve pomoći za polaznike auto škola (623 kandidata) te 8 tečaja za pravne osobe (45 </w:t>
      </w:r>
      <w:r w:rsidR="00EA7722">
        <w:rPr>
          <w:rFonts w:ascii="Times New Roman" w:hAnsi="Times New Roman" w:cs="Times New Roman"/>
          <w:lang w:val="hr-HR"/>
        </w:rPr>
        <w:t>osoba u radnom odnosu</w:t>
      </w:r>
      <w:r>
        <w:rPr>
          <w:rFonts w:ascii="Times New Roman" w:hAnsi="Times New Roman" w:cs="Times New Roman"/>
          <w:lang w:val="hr-HR"/>
        </w:rPr>
        <w:t xml:space="preserve">). </w:t>
      </w:r>
      <w:r w:rsidR="00EA7722">
        <w:rPr>
          <w:rFonts w:ascii="Times New Roman" w:hAnsi="Times New Roman" w:cs="Times New Roman"/>
          <w:lang w:val="hr-HR"/>
        </w:rPr>
        <w:t xml:space="preserve">Cijena tečaja je i dalje 450,00 kn za polaznike auto škola dok je cijena za pravne osobe prilagođena tržištu. </w:t>
      </w:r>
    </w:p>
    <w:p w14:paraId="6740C899" w14:textId="77777777" w:rsidR="008C7F17" w:rsidRDefault="008C7F17" w:rsidP="008C7F1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Darivanje krvi</w:t>
      </w:r>
    </w:p>
    <w:p w14:paraId="3B5C7C76" w14:textId="77777777" w:rsidR="008C7F17" w:rsidRDefault="008C7F17" w:rsidP="008C7F17">
      <w:pPr>
        <w:pStyle w:val="Bezproreda"/>
        <w:ind w:left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2019. godini putem organiziranih akcija darivanja krvi prikupljeno je 1127 doza krvi. Iz</w:t>
      </w:r>
    </w:p>
    <w:p w14:paraId="661F7D67" w14:textId="77777777" w:rsidR="008C7F17" w:rsidRDefault="008C7F17" w:rsidP="008C7F17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Hrvatskog Crvenog križa uplaćeno je 73.255 kn za podmirenje troškova nastalih  za vrijeme</w:t>
      </w:r>
      <w:r w:rsidR="00097EBE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same akcije (zahvalni obrok</w:t>
      </w:r>
      <w:r w:rsidR="00097EBE">
        <w:rPr>
          <w:rFonts w:ascii="Times New Roman" w:hAnsi="Times New Roman" w:cs="Times New Roman"/>
          <w:lang w:val="hr-HR"/>
        </w:rPr>
        <w:t>, utrošak goriva, promidžbeni  materijal….)</w:t>
      </w:r>
    </w:p>
    <w:p w14:paraId="611ABDA5" w14:textId="77777777" w:rsidR="00097EBE" w:rsidRDefault="00097EBE" w:rsidP="008C7F1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C721C14" w14:textId="65546D07" w:rsidR="00E10674" w:rsidRPr="00AC514C" w:rsidRDefault="00AC514C" w:rsidP="008C7F17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</w:t>
      </w:r>
      <w:r w:rsidR="00097EBE" w:rsidRPr="000259CB">
        <w:rPr>
          <w:rFonts w:ascii="Times New Roman" w:hAnsi="Times New Roman" w:cs="Times New Roman"/>
          <w:b/>
          <w:bCs/>
          <w:i/>
          <w:iCs/>
          <w:lang w:val="hr-HR"/>
        </w:rPr>
        <w:t>Tabl</w:t>
      </w:r>
      <w:r w:rsidR="00E16C44">
        <w:rPr>
          <w:rFonts w:ascii="Times New Roman" w:hAnsi="Times New Roman" w:cs="Times New Roman"/>
          <w:b/>
          <w:bCs/>
          <w:i/>
          <w:iCs/>
          <w:lang w:val="hr-HR"/>
        </w:rPr>
        <w:t>ic</w:t>
      </w:r>
      <w:r w:rsidR="00097EBE" w:rsidRPr="000259CB">
        <w:rPr>
          <w:rFonts w:ascii="Times New Roman" w:hAnsi="Times New Roman" w:cs="Times New Roman"/>
          <w:b/>
          <w:bCs/>
          <w:i/>
          <w:iCs/>
          <w:lang w:val="hr-HR"/>
        </w:rPr>
        <w:t>a 1.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9"/>
        <w:gridCol w:w="1669"/>
        <w:gridCol w:w="1669"/>
        <w:gridCol w:w="1194"/>
      </w:tblGrid>
      <w:tr w:rsidR="00097EBE" w14:paraId="48D5F72A" w14:textId="77777777" w:rsidTr="00E1067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0ABE5B7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2D9844AB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F2DE3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20E0282C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71D721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4570133" w14:textId="77777777" w:rsidR="00097EBE" w:rsidRDefault="00097EBE" w:rsidP="00097EBE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097EBE" w14:paraId="49C9B80E" w14:textId="77777777" w:rsidTr="00097EBE">
        <w:tc>
          <w:tcPr>
            <w:tcW w:w="3969" w:type="dxa"/>
          </w:tcPr>
          <w:p w14:paraId="5377E6FD" w14:textId="77777777" w:rsidR="00097EBE" w:rsidRDefault="00097EBE" w:rsidP="008C7F1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Tečaj prve pomoći za vozače</w:t>
            </w:r>
          </w:p>
        </w:tc>
        <w:tc>
          <w:tcPr>
            <w:tcW w:w="1701" w:type="dxa"/>
          </w:tcPr>
          <w:p w14:paraId="39E564DB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271.350</w:t>
            </w:r>
          </w:p>
        </w:tc>
        <w:tc>
          <w:tcPr>
            <w:tcW w:w="1701" w:type="dxa"/>
          </w:tcPr>
          <w:p w14:paraId="305B0372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284.400</w:t>
            </w:r>
          </w:p>
        </w:tc>
        <w:tc>
          <w:tcPr>
            <w:tcW w:w="1196" w:type="dxa"/>
          </w:tcPr>
          <w:p w14:paraId="2E9FF6BF" w14:textId="77777777" w:rsidR="00097EBE" w:rsidRDefault="00097EBE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104</w:t>
            </w:r>
          </w:p>
        </w:tc>
      </w:tr>
      <w:tr w:rsidR="00097EBE" w14:paraId="4486149F" w14:textId="77777777" w:rsidTr="00097EBE">
        <w:tc>
          <w:tcPr>
            <w:tcW w:w="3969" w:type="dxa"/>
          </w:tcPr>
          <w:p w14:paraId="5AA6D38A" w14:textId="77777777" w:rsidR="00097EBE" w:rsidRDefault="00097EBE" w:rsidP="008C7F1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Prva pomoć za pravne osobe</w:t>
            </w:r>
          </w:p>
        </w:tc>
        <w:tc>
          <w:tcPr>
            <w:tcW w:w="1701" w:type="dxa"/>
          </w:tcPr>
          <w:p w14:paraId="4D0E48E6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21.000</w:t>
            </w:r>
          </w:p>
        </w:tc>
        <w:tc>
          <w:tcPr>
            <w:tcW w:w="1701" w:type="dxa"/>
          </w:tcPr>
          <w:p w14:paraId="380F6B62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17.750</w:t>
            </w:r>
          </w:p>
        </w:tc>
        <w:tc>
          <w:tcPr>
            <w:tcW w:w="1196" w:type="dxa"/>
          </w:tcPr>
          <w:p w14:paraId="4297618C" w14:textId="77777777" w:rsidR="00097EBE" w:rsidRDefault="00097EBE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0,84</w:t>
            </w:r>
          </w:p>
        </w:tc>
      </w:tr>
      <w:tr w:rsidR="00097EBE" w14:paraId="44B7FD12" w14:textId="77777777" w:rsidTr="00097EBE">
        <w:tc>
          <w:tcPr>
            <w:tcW w:w="3969" w:type="dxa"/>
          </w:tcPr>
          <w:p w14:paraId="66D1ECA7" w14:textId="77777777" w:rsidR="00097EBE" w:rsidRDefault="00097EBE" w:rsidP="008C7F1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Darivanje krvi</w:t>
            </w:r>
          </w:p>
        </w:tc>
        <w:tc>
          <w:tcPr>
            <w:tcW w:w="1701" w:type="dxa"/>
          </w:tcPr>
          <w:p w14:paraId="1E70BB28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76.645</w:t>
            </w:r>
          </w:p>
        </w:tc>
        <w:tc>
          <w:tcPr>
            <w:tcW w:w="1701" w:type="dxa"/>
          </w:tcPr>
          <w:p w14:paraId="65C8A401" w14:textId="77777777" w:rsidR="00097EBE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73.255</w:t>
            </w:r>
          </w:p>
        </w:tc>
        <w:tc>
          <w:tcPr>
            <w:tcW w:w="1196" w:type="dxa"/>
          </w:tcPr>
          <w:p w14:paraId="5D489639" w14:textId="77777777" w:rsidR="00097EBE" w:rsidRDefault="00097EBE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0,95</w:t>
            </w:r>
          </w:p>
        </w:tc>
      </w:tr>
      <w:tr w:rsidR="00097EBE" w:rsidRPr="00E10674" w14:paraId="2A88057F" w14:textId="77777777" w:rsidTr="00E10674">
        <w:tc>
          <w:tcPr>
            <w:tcW w:w="3969" w:type="dxa"/>
            <w:shd w:val="clear" w:color="auto" w:fill="F2F2F2" w:themeFill="background1" w:themeFillShade="F2"/>
          </w:tcPr>
          <w:p w14:paraId="617478C0" w14:textId="77777777" w:rsidR="00097EBE" w:rsidRPr="00E10674" w:rsidRDefault="00097EBE" w:rsidP="008C7F1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10674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 prihod od pružanja usluga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C493617" w14:textId="77777777" w:rsidR="00097EBE" w:rsidRPr="00E10674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10674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365.995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ACF01D" w14:textId="77777777" w:rsidR="00097EBE" w:rsidRPr="00E10674" w:rsidRDefault="00097EBE" w:rsidP="00097EB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10674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373.405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1884679F" w14:textId="77777777" w:rsidR="00097EBE" w:rsidRPr="00E10674" w:rsidRDefault="00097EBE" w:rsidP="002B6D6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10674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102</w:t>
            </w:r>
          </w:p>
        </w:tc>
      </w:tr>
    </w:tbl>
    <w:p w14:paraId="3F479E98" w14:textId="77777777" w:rsidR="00EA7722" w:rsidRDefault="00EA7722" w:rsidP="00E10674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99C15AB" w14:textId="77777777" w:rsidR="00E10674" w:rsidRDefault="00E10674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E10674">
        <w:rPr>
          <w:rFonts w:ascii="Times New Roman" w:hAnsi="Times New Roman" w:cs="Times New Roman"/>
          <w:b/>
          <w:bCs/>
          <w:i/>
          <w:iCs/>
          <w:lang w:val="hr-HR"/>
        </w:rPr>
        <w:t>Prihodi po posebnim propisima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>-3311 (AOP 009)</w:t>
      </w:r>
    </w:p>
    <w:p w14:paraId="33F822E7" w14:textId="77777777" w:rsidR="00E10674" w:rsidRDefault="00E10674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515FD354" w14:textId="172A5B9F" w:rsidR="00E10674" w:rsidRDefault="00E10674" w:rsidP="00E10674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</w:t>
      </w:r>
      <w:r w:rsidR="00D340C5">
        <w:rPr>
          <w:rFonts w:ascii="Times New Roman" w:hAnsi="Times New Roman" w:cs="Times New Roman"/>
          <w:lang w:val="hr-HR"/>
        </w:rPr>
        <w:t xml:space="preserve"> </w:t>
      </w:r>
      <w:r w:rsidR="000259CB">
        <w:rPr>
          <w:rFonts w:ascii="Times New Roman" w:hAnsi="Times New Roman" w:cs="Times New Roman"/>
          <w:lang w:val="hr-HR"/>
        </w:rPr>
        <w:t xml:space="preserve">Jedinice lokalne samouprave su  u obvezi izdvajati sredstva za rad Crvenog križa kako je propisano člankom 30.  Zakona </w:t>
      </w:r>
      <w:r w:rsidR="00D340C5">
        <w:rPr>
          <w:rFonts w:ascii="Times New Roman" w:hAnsi="Times New Roman" w:cs="Times New Roman"/>
          <w:lang w:val="hr-HR"/>
        </w:rPr>
        <w:t>o</w:t>
      </w:r>
      <w:r w:rsidR="000259CB">
        <w:rPr>
          <w:rFonts w:ascii="Times New Roman" w:hAnsi="Times New Roman" w:cs="Times New Roman"/>
          <w:lang w:val="hr-HR"/>
        </w:rPr>
        <w:t xml:space="preserve"> Hrvatskom Crvenom križu  te člankom 2. Pravilnika o načinu i rokovima plaćanja sredstava iz prihoda JLS. G</w:t>
      </w:r>
      <w:r w:rsidR="00D340C5">
        <w:rPr>
          <w:rFonts w:ascii="Times New Roman" w:hAnsi="Times New Roman" w:cs="Times New Roman"/>
          <w:lang w:val="hr-HR"/>
        </w:rPr>
        <w:t xml:space="preserve">radsko društvo </w:t>
      </w:r>
      <w:r w:rsidR="000259CB">
        <w:rPr>
          <w:rFonts w:ascii="Times New Roman" w:hAnsi="Times New Roman" w:cs="Times New Roman"/>
          <w:lang w:val="hr-HR"/>
        </w:rPr>
        <w:t>C</w:t>
      </w:r>
      <w:r w:rsidR="00D340C5">
        <w:rPr>
          <w:rFonts w:ascii="Times New Roman" w:hAnsi="Times New Roman" w:cs="Times New Roman"/>
          <w:lang w:val="hr-HR"/>
        </w:rPr>
        <w:t>rvenog križa</w:t>
      </w:r>
      <w:r w:rsidR="000259CB">
        <w:rPr>
          <w:rFonts w:ascii="Times New Roman" w:hAnsi="Times New Roman" w:cs="Times New Roman"/>
          <w:lang w:val="hr-HR"/>
        </w:rPr>
        <w:t xml:space="preserve"> Šibenik i jedinice lokalne samouprave </w:t>
      </w:r>
      <w:r w:rsidR="00D340C5">
        <w:rPr>
          <w:rFonts w:ascii="Times New Roman" w:hAnsi="Times New Roman" w:cs="Times New Roman"/>
          <w:lang w:val="hr-HR"/>
        </w:rPr>
        <w:t xml:space="preserve">za </w:t>
      </w:r>
      <w:r w:rsidR="000259CB">
        <w:rPr>
          <w:rFonts w:ascii="Times New Roman" w:hAnsi="Times New Roman" w:cs="Times New Roman"/>
          <w:lang w:val="hr-HR"/>
        </w:rPr>
        <w:t>svak</w:t>
      </w:r>
      <w:r w:rsidR="00D340C5">
        <w:rPr>
          <w:rFonts w:ascii="Times New Roman" w:hAnsi="Times New Roman" w:cs="Times New Roman"/>
          <w:lang w:val="hr-HR"/>
        </w:rPr>
        <w:t>u</w:t>
      </w:r>
      <w:r w:rsidR="000259CB">
        <w:rPr>
          <w:rFonts w:ascii="Times New Roman" w:hAnsi="Times New Roman" w:cs="Times New Roman"/>
          <w:lang w:val="hr-HR"/>
        </w:rPr>
        <w:t xml:space="preserve"> godin</w:t>
      </w:r>
      <w:r w:rsidR="00D340C5">
        <w:rPr>
          <w:rFonts w:ascii="Times New Roman" w:hAnsi="Times New Roman" w:cs="Times New Roman"/>
          <w:lang w:val="hr-HR"/>
        </w:rPr>
        <w:t>u</w:t>
      </w:r>
      <w:r w:rsidR="000259CB">
        <w:rPr>
          <w:rFonts w:ascii="Times New Roman" w:hAnsi="Times New Roman" w:cs="Times New Roman"/>
          <w:lang w:val="hr-HR"/>
        </w:rPr>
        <w:t xml:space="preserve"> potpišu  Sporazum o poslovnoj suradnji gdje je naveden mjesečni iznos izdvajanja.</w:t>
      </w:r>
      <w:r w:rsidR="009B43C1">
        <w:rPr>
          <w:rFonts w:ascii="Times New Roman" w:hAnsi="Times New Roman" w:cs="Times New Roman"/>
          <w:lang w:val="hr-HR"/>
        </w:rPr>
        <w:t xml:space="preserve"> Ukupno ostvareni iznosi ovisi o izvršenju proračuna za 2017. godinu, što je temelj za izračun izdvajanja za 2019. godinu.</w:t>
      </w:r>
    </w:p>
    <w:p w14:paraId="4F099590" w14:textId="77777777" w:rsidR="00CC4B6A" w:rsidRDefault="00CC4B6A" w:rsidP="00E10674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43B2E6E" w14:textId="77777777" w:rsidR="000259CB" w:rsidRDefault="009B43C1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B43C1">
        <w:rPr>
          <w:rFonts w:ascii="Times New Roman" w:hAnsi="Times New Roman" w:cs="Times New Roman"/>
          <w:b/>
          <w:bCs/>
          <w:i/>
          <w:iCs/>
          <w:lang w:val="hr-HR"/>
        </w:rPr>
        <w:t>- Prihod po posebnim propisima iz ostalih izvora</w:t>
      </w:r>
    </w:p>
    <w:p w14:paraId="4D7127E6" w14:textId="77777777" w:rsidR="009B43C1" w:rsidRPr="009B43C1" w:rsidRDefault="009B43C1" w:rsidP="00E10674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Do kraja mjeseca kolovoza GDCK Šibenik provodio je mjeru javni rad putem Hrvatskog zavoda za zapošljavanje</w:t>
      </w:r>
      <w:r w:rsidR="006709A9">
        <w:rPr>
          <w:rFonts w:ascii="Times New Roman" w:hAnsi="Times New Roman" w:cs="Times New Roman"/>
          <w:lang w:val="hr-HR"/>
        </w:rPr>
        <w:t>. Program je s provođenjem startao od 1.12.2018 do zaključno  31. svibnja odnosno produžen je do 31.kolovoza 2019. godine. Bila su dva zaposlenika, s nepunim radnim vremenom (na pola radnog vremena).</w:t>
      </w:r>
    </w:p>
    <w:p w14:paraId="37689787" w14:textId="77777777" w:rsidR="00AC514C" w:rsidRDefault="00AC514C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716546D4" w14:textId="3D8F79CF" w:rsidR="0094720B" w:rsidRPr="00AC514C" w:rsidRDefault="00AC514C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</w:t>
      </w:r>
      <w:r w:rsidR="000259CB" w:rsidRPr="000259CB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E16C44">
        <w:rPr>
          <w:rFonts w:ascii="Times New Roman" w:hAnsi="Times New Roman" w:cs="Times New Roman"/>
          <w:b/>
          <w:bCs/>
          <w:i/>
          <w:iCs/>
          <w:lang w:val="hr-HR"/>
        </w:rPr>
        <w:t>lica 2.</w:t>
      </w:r>
      <w:r w:rsidR="000259CB" w:rsidRPr="000259CB">
        <w:rPr>
          <w:rFonts w:ascii="Times New Roman" w:hAnsi="Times New Roman" w:cs="Times New Roman"/>
          <w:b/>
          <w:bCs/>
          <w:i/>
          <w:iCs/>
          <w:lang w:val="hr-HR"/>
        </w:rPr>
        <w:t>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0259CB" w14:paraId="6D4098F5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55B1AA4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2319E783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D34F94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4CA0A314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9D0697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8129DE8" w14:textId="77777777" w:rsidR="000259CB" w:rsidRDefault="000259C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0259CB" w14:paraId="02D05B98" w14:textId="77777777" w:rsidTr="006D4747">
        <w:tc>
          <w:tcPr>
            <w:tcW w:w="3969" w:type="dxa"/>
          </w:tcPr>
          <w:p w14:paraId="6238DA60" w14:textId="77777777" w:rsidR="000259CB" w:rsidRDefault="000259C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Grad Šibenik</w:t>
            </w:r>
          </w:p>
        </w:tc>
        <w:tc>
          <w:tcPr>
            <w:tcW w:w="1701" w:type="dxa"/>
          </w:tcPr>
          <w:p w14:paraId="3A1E79F4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364.000</w:t>
            </w:r>
          </w:p>
        </w:tc>
        <w:tc>
          <w:tcPr>
            <w:tcW w:w="1701" w:type="dxa"/>
          </w:tcPr>
          <w:p w14:paraId="3E3960C1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498.000</w:t>
            </w:r>
          </w:p>
        </w:tc>
        <w:tc>
          <w:tcPr>
            <w:tcW w:w="1196" w:type="dxa"/>
          </w:tcPr>
          <w:p w14:paraId="3A41A128" w14:textId="77777777" w:rsidR="000259CB" w:rsidRDefault="000259CB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136</w:t>
            </w:r>
          </w:p>
        </w:tc>
      </w:tr>
      <w:tr w:rsidR="000259CB" w14:paraId="54176F9F" w14:textId="77777777" w:rsidTr="006D4747">
        <w:tc>
          <w:tcPr>
            <w:tcW w:w="3969" w:type="dxa"/>
          </w:tcPr>
          <w:p w14:paraId="0E568474" w14:textId="77777777" w:rsidR="000259CB" w:rsidRDefault="000259C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Grad Skradin</w:t>
            </w:r>
          </w:p>
        </w:tc>
        <w:tc>
          <w:tcPr>
            <w:tcW w:w="1701" w:type="dxa"/>
          </w:tcPr>
          <w:p w14:paraId="28240C65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19.829</w:t>
            </w:r>
          </w:p>
        </w:tc>
        <w:tc>
          <w:tcPr>
            <w:tcW w:w="1701" w:type="dxa"/>
          </w:tcPr>
          <w:p w14:paraId="09FC364B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20.039</w:t>
            </w:r>
          </w:p>
        </w:tc>
        <w:tc>
          <w:tcPr>
            <w:tcW w:w="1196" w:type="dxa"/>
          </w:tcPr>
          <w:p w14:paraId="2BBB862E" w14:textId="77777777" w:rsidR="000259CB" w:rsidRDefault="000259CB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101</w:t>
            </w:r>
          </w:p>
        </w:tc>
      </w:tr>
      <w:tr w:rsidR="000259CB" w14:paraId="17F9B6B5" w14:textId="77777777" w:rsidTr="006D4747">
        <w:tc>
          <w:tcPr>
            <w:tcW w:w="3969" w:type="dxa"/>
          </w:tcPr>
          <w:p w14:paraId="22220998" w14:textId="77777777" w:rsidR="000259CB" w:rsidRDefault="000259C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Pirovac</w:t>
            </w:r>
          </w:p>
        </w:tc>
        <w:tc>
          <w:tcPr>
            <w:tcW w:w="1701" w:type="dxa"/>
          </w:tcPr>
          <w:p w14:paraId="0ED6D61A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28.200</w:t>
            </w:r>
          </w:p>
        </w:tc>
        <w:tc>
          <w:tcPr>
            <w:tcW w:w="1701" w:type="dxa"/>
          </w:tcPr>
          <w:p w14:paraId="62E05AAA" w14:textId="77777777" w:rsidR="000259CB" w:rsidRDefault="000259C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28.751</w:t>
            </w:r>
          </w:p>
        </w:tc>
        <w:tc>
          <w:tcPr>
            <w:tcW w:w="1196" w:type="dxa"/>
          </w:tcPr>
          <w:p w14:paraId="540326F0" w14:textId="77777777" w:rsidR="000259CB" w:rsidRDefault="000259CB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102</w:t>
            </w:r>
          </w:p>
        </w:tc>
      </w:tr>
      <w:tr w:rsidR="000259CB" w14:paraId="1C39E8EC" w14:textId="77777777" w:rsidTr="006D4747">
        <w:tc>
          <w:tcPr>
            <w:tcW w:w="3969" w:type="dxa"/>
          </w:tcPr>
          <w:p w14:paraId="61E2F859" w14:textId="77777777" w:rsidR="000259CB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Tribunj</w:t>
            </w:r>
          </w:p>
        </w:tc>
        <w:tc>
          <w:tcPr>
            <w:tcW w:w="1701" w:type="dxa"/>
          </w:tcPr>
          <w:p w14:paraId="5B5E49D1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32.294</w:t>
            </w:r>
          </w:p>
        </w:tc>
        <w:tc>
          <w:tcPr>
            <w:tcW w:w="1701" w:type="dxa"/>
          </w:tcPr>
          <w:p w14:paraId="4B42CED0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32.319</w:t>
            </w:r>
          </w:p>
        </w:tc>
        <w:tc>
          <w:tcPr>
            <w:tcW w:w="1196" w:type="dxa"/>
          </w:tcPr>
          <w:p w14:paraId="5D04CD04" w14:textId="77777777" w:rsidR="000259CB" w:rsidRDefault="009B43C1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</w:t>
            </w:r>
          </w:p>
        </w:tc>
      </w:tr>
      <w:tr w:rsidR="000259CB" w14:paraId="748307A5" w14:textId="77777777" w:rsidTr="006D4747">
        <w:tc>
          <w:tcPr>
            <w:tcW w:w="3969" w:type="dxa"/>
          </w:tcPr>
          <w:p w14:paraId="74A970BC" w14:textId="77777777" w:rsidR="000259CB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Tisno</w:t>
            </w:r>
          </w:p>
        </w:tc>
        <w:tc>
          <w:tcPr>
            <w:tcW w:w="1701" w:type="dxa"/>
          </w:tcPr>
          <w:p w14:paraId="2356D5AF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61.019</w:t>
            </w:r>
          </w:p>
        </w:tc>
        <w:tc>
          <w:tcPr>
            <w:tcW w:w="1701" w:type="dxa"/>
          </w:tcPr>
          <w:p w14:paraId="555057F1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53.742</w:t>
            </w:r>
          </w:p>
        </w:tc>
        <w:tc>
          <w:tcPr>
            <w:tcW w:w="1196" w:type="dxa"/>
          </w:tcPr>
          <w:p w14:paraId="064A8954" w14:textId="77777777" w:rsidR="000259CB" w:rsidRDefault="009B43C1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0,88</w:t>
            </w:r>
          </w:p>
        </w:tc>
      </w:tr>
      <w:tr w:rsidR="000259CB" w14:paraId="7131CCD1" w14:textId="77777777" w:rsidTr="006D4747">
        <w:tc>
          <w:tcPr>
            <w:tcW w:w="3969" w:type="dxa"/>
          </w:tcPr>
          <w:p w14:paraId="61C9449E" w14:textId="77777777" w:rsidR="000259CB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Murter-Kornati</w:t>
            </w:r>
          </w:p>
        </w:tc>
        <w:tc>
          <w:tcPr>
            <w:tcW w:w="1701" w:type="dxa"/>
          </w:tcPr>
          <w:p w14:paraId="015A4F06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45.014</w:t>
            </w:r>
          </w:p>
        </w:tc>
        <w:tc>
          <w:tcPr>
            <w:tcW w:w="1701" w:type="dxa"/>
          </w:tcPr>
          <w:p w14:paraId="009642B2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39.649</w:t>
            </w:r>
          </w:p>
        </w:tc>
        <w:tc>
          <w:tcPr>
            <w:tcW w:w="1196" w:type="dxa"/>
          </w:tcPr>
          <w:p w14:paraId="1F894BE8" w14:textId="77777777" w:rsidR="000259CB" w:rsidRDefault="009B43C1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0,88</w:t>
            </w:r>
          </w:p>
        </w:tc>
      </w:tr>
      <w:tr w:rsidR="000259CB" w14:paraId="3CDC7860" w14:textId="77777777" w:rsidTr="006D4747">
        <w:tc>
          <w:tcPr>
            <w:tcW w:w="3969" w:type="dxa"/>
          </w:tcPr>
          <w:p w14:paraId="1E8B7510" w14:textId="77777777" w:rsidR="000259CB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Rogoznica</w:t>
            </w:r>
          </w:p>
        </w:tc>
        <w:tc>
          <w:tcPr>
            <w:tcW w:w="1701" w:type="dxa"/>
          </w:tcPr>
          <w:p w14:paraId="67169DBC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74.089</w:t>
            </w:r>
          </w:p>
        </w:tc>
        <w:tc>
          <w:tcPr>
            <w:tcW w:w="1701" w:type="dxa"/>
          </w:tcPr>
          <w:p w14:paraId="69AE149A" w14:textId="77777777" w:rsidR="000259CB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65.639</w:t>
            </w:r>
          </w:p>
        </w:tc>
        <w:tc>
          <w:tcPr>
            <w:tcW w:w="1196" w:type="dxa"/>
          </w:tcPr>
          <w:p w14:paraId="565959F2" w14:textId="77777777" w:rsidR="000259CB" w:rsidRDefault="009B43C1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0,89</w:t>
            </w:r>
          </w:p>
        </w:tc>
      </w:tr>
      <w:tr w:rsidR="009B43C1" w14:paraId="4FDB87AA" w14:textId="77777777" w:rsidTr="006D4747">
        <w:tc>
          <w:tcPr>
            <w:tcW w:w="3969" w:type="dxa"/>
          </w:tcPr>
          <w:p w14:paraId="7102BE15" w14:textId="77777777" w:rsidR="009B43C1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Primošten</w:t>
            </w:r>
          </w:p>
        </w:tc>
        <w:tc>
          <w:tcPr>
            <w:tcW w:w="1701" w:type="dxa"/>
          </w:tcPr>
          <w:p w14:paraId="11432936" w14:textId="77777777" w:rsidR="009B43C1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50.792</w:t>
            </w:r>
          </w:p>
        </w:tc>
        <w:tc>
          <w:tcPr>
            <w:tcW w:w="1701" w:type="dxa"/>
          </w:tcPr>
          <w:p w14:paraId="5890C093" w14:textId="77777777" w:rsidR="009B43C1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43.226</w:t>
            </w:r>
          </w:p>
        </w:tc>
        <w:tc>
          <w:tcPr>
            <w:tcW w:w="1196" w:type="dxa"/>
          </w:tcPr>
          <w:p w14:paraId="4438BDF0" w14:textId="77777777" w:rsidR="009B43C1" w:rsidRPr="009B43C1" w:rsidRDefault="009B43C1" w:rsidP="002B6D6A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B43C1">
              <w:rPr>
                <w:rFonts w:ascii="Times New Roman" w:hAnsi="Times New Roman" w:cs="Times New Roman"/>
                <w:lang w:val="hr-HR"/>
              </w:rPr>
              <w:t>0,85</w:t>
            </w:r>
          </w:p>
        </w:tc>
      </w:tr>
      <w:tr w:rsidR="000259CB" w:rsidRPr="00E10674" w14:paraId="299EA276" w14:textId="77777777" w:rsidTr="006D4747">
        <w:tc>
          <w:tcPr>
            <w:tcW w:w="3969" w:type="dxa"/>
            <w:shd w:val="clear" w:color="auto" w:fill="F2F2F2" w:themeFill="background1" w:themeFillShade="F2"/>
          </w:tcPr>
          <w:p w14:paraId="33F058AE" w14:textId="77777777" w:rsidR="000259CB" w:rsidRPr="00E10674" w:rsidRDefault="009B43C1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  <w:r w:rsidR="006709A9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iz proračuna JLS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86CF79" w14:textId="77777777" w:rsidR="000259CB" w:rsidRPr="00E10674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675.237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D21AA5" w14:textId="77777777" w:rsidR="000259CB" w:rsidRPr="00E10674" w:rsidRDefault="009B43C1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781.365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4354DC92" w14:textId="77777777" w:rsidR="000259CB" w:rsidRPr="00E10674" w:rsidRDefault="006709A9" w:rsidP="002B6D6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115</w:t>
            </w:r>
          </w:p>
        </w:tc>
      </w:tr>
      <w:tr w:rsidR="006709A9" w:rsidRPr="00E10674" w14:paraId="462643D3" w14:textId="77777777" w:rsidTr="006709A9">
        <w:tc>
          <w:tcPr>
            <w:tcW w:w="3969" w:type="dxa"/>
            <w:shd w:val="clear" w:color="auto" w:fill="FFFFFF" w:themeFill="background1"/>
          </w:tcPr>
          <w:p w14:paraId="45CB3F0A" w14:textId="77777777" w:rsidR="006709A9" w:rsidRPr="006709A9" w:rsidRDefault="006709A9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HZZ-mjera javni rad</w:t>
            </w:r>
          </w:p>
        </w:tc>
        <w:tc>
          <w:tcPr>
            <w:tcW w:w="1701" w:type="dxa"/>
            <w:shd w:val="clear" w:color="auto" w:fill="FFFFFF" w:themeFill="background1"/>
          </w:tcPr>
          <w:p w14:paraId="213E48FD" w14:textId="77777777" w:rsidR="006709A9" w:rsidRPr="006709A9" w:rsidRDefault="006709A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6709A9">
              <w:rPr>
                <w:rFonts w:ascii="Times New Roman" w:hAnsi="Times New Roman" w:cs="Times New Roman"/>
                <w:lang w:val="hr-HR"/>
              </w:rPr>
              <w:t>4.317</w:t>
            </w:r>
          </w:p>
        </w:tc>
        <w:tc>
          <w:tcPr>
            <w:tcW w:w="1701" w:type="dxa"/>
            <w:shd w:val="clear" w:color="auto" w:fill="FFFFFF" w:themeFill="background1"/>
          </w:tcPr>
          <w:p w14:paraId="6D82CA07" w14:textId="77777777" w:rsidR="006709A9" w:rsidRPr="006709A9" w:rsidRDefault="006709A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28.683</w:t>
            </w:r>
          </w:p>
        </w:tc>
        <w:tc>
          <w:tcPr>
            <w:tcW w:w="1196" w:type="dxa"/>
            <w:shd w:val="clear" w:color="auto" w:fill="FFFFFF" w:themeFill="background1"/>
          </w:tcPr>
          <w:p w14:paraId="4D8D709E" w14:textId="77777777" w:rsidR="006709A9" w:rsidRPr="006709A9" w:rsidRDefault="006709A9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09A9" w:rsidRPr="006709A9" w14:paraId="6ADFCCC2" w14:textId="77777777" w:rsidTr="006D4747">
        <w:tc>
          <w:tcPr>
            <w:tcW w:w="3969" w:type="dxa"/>
            <w:shd w:val="clear" w:color="auto" w:fill="F2F2F2" w:themeFill="background1" w:themeFillShade="F2"/>
          </w:tcPr>
          <w:p w14:paraId="4504DB1B" w14:textId="77777777" w:rsidR="006709A9" w:rsidRPr="006709A9" w:rsidRDefault="006709A9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709A9">
              <w:rPr>
                <w:rFonts w:ascii="Times New Roman" w:hAnsi="Times New Roman" w:cs="Times New Roman"/>
                <w:b/>
                <w:bCs/>
                <w:lang w:val="hr-HR"/>
              </w:rPr>
              <w:t>Sveukupno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567266" w14:textId="77777777" w:rsidR="006709A9" w:rsidRPr="006709A9" w:rsidRDefault="006709A9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679.554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6F99DC" w14:textId="4A8E7558" w:rsidR="006709A9" w:rsidRPr="006709A9" w:rsidRDefault="006709A9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8</w:t>
            </w:r>
            <w:r w:rsidR="00EA693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0.048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5D6E487D" w14:textId="02695FD9" w:rsidR="006709A9" w:rsidRPr="006709A9" w:rsidRDefault="006709A9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</w:t>
            </w:r>
            <w:r w:rsidR="00EA693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19,2</w:t>
            </w:r>
          </w:p>
        </w:tc>
      </w:tr>
    </w:tbl>
    <w:p w14:paraId="26BF1727" w14:textId="77777777" w:rsidR="000259CB" w:rsidRDefault="000259CB" w:rsidP="00E1067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0BE80392" w14:textId="77777777" w:rsidR="00D3287A" w:rsidRDefault="0094720B" w:rsidP="0094720B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>-</w:t>
      </w:r>
      <w:r w:rsidRPr="0094720B">
        <w:rPr>
          <w:rFonts w:ascii="Times New Roman" w:hAnsi="Times New Roman" w:cs="Times New Roman"/>
          <w:b/>
          <w:bCs/>
          <w:i/>
          <w:iCs/>
          <w:lang w:val="hr-HR"/>
        </w:rPr>
        <w:t>Prihodi od financijske imovine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– 341</w:t>
      </w:r>
    </w:p>
    <w:p w14:paraId="78771F38" w14:textId="77777777" w:rsidR="0094720B" w:rsidRDefault="0094720B" w:rsidP="0094720B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Pasivna kamata tijekom 2019. godine po svim otvorenim računima u Poštanskoj banci iznosila je 12,98 kn.</w:t>
      </w:r>
    </w:p>
    <w:p w14:paraId="0CF59318" w14:textId="77777777" w:rsidR="0094720B" w:rsidRDefault="0094720B" w:rsidP="0094720B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Prihod od zateznih kamata iznosi 36.901 kn a ostvaren je završetkom sudskog spora s Općinom Bilice koja nije uplaćivala sredstva za rad Društva.</w:t>
      </w:r>
    </w:p>
    <w:p w14:paraId="4418BAFD" w14:textId="77777777" w:rsidR="0094720B" w:rsidRDefault="0094720B" w:rsidP="0094720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3CA4964" w14:textId="4ABC08EE" w:rsidR="0094720B" w:rsidRDefault="00AC514C" w:rsidP="0094720B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</w:t>
      </w:r>
      <w:r w:rsidR="0094720B" w:rsidRPr="0094720B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E16C44">
        <w:rPr>
          <w:rFonts w:ascii="Times New Roman" w:hAnsi="Times New Roman" w:cs="Times New Roman"/>
          <w:b/>
          <w:bCs/>
          <w:i/>
          <w:iCs/>
          <w:lang w:val="hr-HR"/>
        </w:rPr>
        <w:t xml:space="preserve">lica </w:t>
      </w:r>
      <w:r w:rsidR="0094720B" w:rsidRPr="0094720B">
        <w:rPr>
          <w:rFonts w:ascii="Times New Roman" w:hAnsi="Times New Roman" w:cs="Times New Roman"/>
          <w:b/>
          <w:bCs/>
          <w:i/>
          <w:iCs/>
          <w:lang w:val="hr-HR"/>
        </w:rPr>
        <w:t xml:space="preserve"> 3.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7"/>
        <w:gridCol w:w="1670"/>
        <w:gridCol w:w="1670"/>
        <w:gridCol w:w="1194"/>
      </w:tblGrid>
      <w:tr w:rsidR="0094720B" w14:paraId="4D693018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26E2DC4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57DE60AA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2F36E6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7359D790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AFB07D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67128AF1" w14:textId="77777777" w:rsidR="0094720B" w:rsidRDefault="0094720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94720B" w14:paraId="0D4F1763" w14:textId="77777777" w:rsidTr="006D4747">
        <w:tc>
          <w:tcPr>
            <w:tcW w:w="3969" w:type="dxa"/>
          </w:tcPr>
          <w:p w14:paraId="5766DBD0" w14:textId="77777777" w:rsidR="0094720B" w:rsidRDefault="0094720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Pasivna kamata</w:t>
            </w:r>
          </w:p>
        </w:tc>
        <w:tc>
          <w:tcPr>
            <w:tcW w:w="1701" w:type="dxa"/>
          </w:tcPr>
          <w:p w14:paraId="200BA543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63</w:t>
            </w:r>
          </w:p>
        </w:tc>
        <w:tc>
          <w:tcPr>
            <w:tcW w:w="1701" w:type="dxa"/>
          </w:tcPr>
          <w:p w14:paraId="79CFC7FD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</w:t>
            </w:r>
          </w:p>
        </w:tc>
        <w:tc>
          <w:tcPr>
            <w:tcW w:w="1196" w:type="dxa"/>
          </w:tcPr>
          <w:p w14:paraId="33382E25" w14:textId="7044E8FA" w:rsidR="0094720B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20,6</w:t>
            </w:r>
          </w:p>
        </w:tc>
      </w:tr>
      <w:tr w:rsidR="0094720B" w14:paraId="65CB7F86" w14:textId="77777777" w:rsidTr="006D4747">
        <w:tc>
          <w:tcPr>
            <w:tcW w:w="3969" w:type="dxa"/>
          </w:tcPr>
          <w:p w14:paraId="2E40F18E" w14:textId="77777777" w:rsidR="0094720B" w:rsidRDefault="0094720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Zatezna kamata</w:t>
            </w:r>
          </w:p>
        </w:tc>
        <w:tc>
          <w:tcPr>
            <w:tcW w:w="1701" w:type="dxa"/>
          </w:tcPr>
          <w:p w14:paraId="0C7F9E18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6E0B977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36.902</w:t>
            </w:r>
          </w:p>
        </w:tc>
        <w:tc>
          <w:tcPr>
            <w:tcW w:w="1196" w:type="dxa"/>
          </w:tcPr>
          <w:p w14:paraId="4637CD4B" w14:textId="77777777" w:rsidR="0094720B" w:rsidRDefault="0094720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4720B" w14:paraId="1D4CBF0D" w14:textId="77777777" w:rsidTr="006D4747">
        <w:tc>
          <w:tcPr>
            <w:tcW w:w="3969" w:type="dxa"/>
          </w:tcPr>
          <w:p w14:paraId="4AE82A3F" w14:textId="77777777" w:rsidR="0094720B" w:rsidRDefault="0094720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701" w:type="dxa"/>
          </w:tcPr>
          <w:p w14:paraId="47A98250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63</w:t>
            </w:r>
          </w:p>
        </w:tc>
        <w:tc>
          <w:tcPr>
            <w:tcW w:w="1701" w:type="dxa"/>
          </w:tcPr>
          <w:p w14:paraId="4CF8FF38" w14:textId="77777777" w:rsidR="0094720B" w:rsidRDefault="0094720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36.915</w:t>
            </w:r>
          </w:p>
        </w:tc>
        <w:tc>
          <w:tcPr>
            <w:tcW w:w="1196" w:type="dxa"/>
          </w:tcPr>
          <w:p w14:paraId="0763DE1D" w14:textId="77777777" w:rsidR="0094720B" w:rsidRDefault="0094720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44A1843" w14:textId="77777777" w:rsidR="0094720B" w:rsidRDefault="0094720B" w:rsidP="0094720B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49918134" w14:textId="77777777" w:rsidR="0094720B" w:rsidRPr="00F80C51" w:rsidRDefault="00F80C51" w:rsidP="00F80C5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F80C51">
        <w:rPr>
          <w:rFonts w:ascii="Times New Roman" w:hAnsi="Times New Roman" w:cs="Times New Roman"/>
          <w:b/>
          <w:bCs/>
          <w:i/>
          <w:iCs/>
          <w:lang w:val="hr-HR"/>
        </w:rPr>
        <w:t>Prihodi od donacija za EU projekte</w:t>
      </w:r>
    </w:p>
    <w:p w14:paraId="6E1690F0" w14:textId="77777777" w:rsidR="00F80C51" w:rsidRDefault="00F80C51" w:rsidP="00F80C51">
      <w:pPr>
        <w:pStyle w:val="Bezproreda"/>
        <w:ind w:left="360"/>
        <w:jc w:val="both"/>
        <w:rPr>
          <w:rFonts w:ascii="Times New Roman" w:hAnsi="Times New Roman" w:cs="Times New Roman"/>
          <w:lang w:val="hr-HR"/>
        </w:rPr>
      </w:pPr>
    </w:p>
    <w:p w14:paraId="72C33A59" w14:textId="77777777" w:rsidR="00F80C51" w:rsidRDefault="00F80C51" w:rsidP="00F80C51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Gradsko društvo Crvenog križa Šibenik tijekom godine provodilo je dva projekta financirana iz fondova Europske unije. </w:t>
      </w:r>
    </w:p>
    <w:p w14:paraId="609F555C" w14:textId="39E83F83" w:rsidR="008A4B04" w:rsidRPr="00EA4B8F" w:rsidRDefault="008A4B04" w:rsidP="00EA4B8F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Prihod za provođenje projekta Zaželi i visini nastalih troškova u 2019 godini i</w:t>
      </w:r>
      <w:r w:rsidR="00EA4B8F">
        <w:rPr>
          <w:rFonts w:ascii="Times New Roman" w:hAnsi="Times New Roman" w:cs="Times New Roman"/>
          <w:lang w:val="hr-HR"/>
        </w:rPr>
        <w:t xml:space="preserve"> p</w:t>
      </w:r>
      <w:r w:rsidRPr="00EA4B8F">
        <w:rPr>
          <w:rFonts w:ascii="Times New Roman" w:hAnsi="Times New Roman" w:cs="Times New Roman"/>
          <w:lang w:val="hr-HR"/>
        </w:rPr>
        <w:t>rihod za provođenje projekta FEAD također u visini troškova u 2019. godini</w:t>
      </w:r>
      <w:r w:rsidR="00EA4B8F">
        <w:rPr>
          <w:rFonts w:ascii="Times New Roman" w:hAnsi="Times New Roman" w:cs="Times New Roman"/>
          <w:lang w:val="hr-HR"/>
        </w:rPr>
        <w:t>.</w:t>
      </w:r>
    </w:p>
    <w:p w14:paraId="5B9A8708" w14:textId="77777777" w:rsidR="008A4B04" w:rsidRDefault="008A4B04" w:rsidP="008A4B04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23B2B3A" w14:textId="3DB8A6A5" w:rsidR="008A4B04" w:rsidRPr="008A4B04" w:rsidRDefault="00AC514C" w:rsidP="008A4B0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</w:t>
      </w:r>
      <w:r w:rsidR="008A4B04" w:rsidRPr="008A4B04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EA693F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="008A4B04" w:rsidRPr="008A4B04">
        <w:rPr>
          <w:rFonts w:ascii="Times New Roman" w:hAnsi="Times New Roman" w:cs="Times New Roman"/>
          <w:b/>
          <w:bCs/>
          <w:i/>
          <w:iCs/>
          <w:lang w:val="hr-HR"/>
        </w:rPr>
        <w:t xml:space="preserve"> 4.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1"/>
        <w:gridCol w:w="1668"/>
        <w:gridCol w:w="1668"/>
        <w:gridCol w:w="1194"/>
      </w:tblGrid>
      <w:tr w:rsidR="008A4B04" w14:paraId="75CF1AF8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2F62A6F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78C6C068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D05F0C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03DB4693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2F2895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23491ED" w14:textId="77777777" w:rsidR="008A4B04" w:rsidRDefault="008A4B04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8A4B04" w14:paraId="5EAD432B" w14:textId="77777777" w:rsidTr="006D4747">
        <w:tc>
          <w:tcPr>
            <w:tcW w:w="3969" w:type="dxa"/>
          </w:tcPr>
          <w:p w14:paraId="254A8F30" w14:textId="36052ED6" w:rsidR="008A4B04" w:rsidRDefault="008A4B04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="009B50EB">
              <w:rPr>
                <w:rFonts w:ascii="Times New Roman" w:hAnsi="Times New Roman" w:cs="Times New Roman"/>
                <w:lang w:val="hr-HR"/>
              </w:rPr>
              <w:t>ovođenje projekata</w:t>
            </w:r>
          </w:p>
        </w:tc>
        <w:tc>
          <w:tcPr>
            <w:tcW w:w="1701" w:type="dxa"/>
          </w:tcPr>
          <w:p w14:paraId="3863D7EA" w14:textId="3DEFE62E" w:rsidR="008A4B04" w:rsidRDefault="009B50E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344.154</w:t>
            </w:r>
          </w:p>
        </w:tc>
        <w:tc>
          <w:tcPr>
            <w:tcW w:w="1701" w:type="dxa"/>
          </w:tcPr>
          <w:p w14:paraId="695EFDAD" w14:textId="22894E6B" w:rsidR="008A4B04" w:rsidRDefault="009B50E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3,034.872</w:t>
            </w:r>
          </w:p>
        </w:tc>
        <w:tc>
          <w:tcPr>
            <w:tcW w:w="1196" w:type="dxa"/>
          </w:tcPr>
          <w:p w14:paraId="7C36D599" w14:textId="60D6CF42" w:rsidR="008A4B04" w:rsidRDefault="008A4B04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A4B04" w:rsidRPr="00D72AE7" w14:paraId="6DC28253" w14:textId="77777777" w:rsidTr="00D72AE7">
        <w:tc>
          <w:tcPr>
            <w:tcW w:w="3969" w:type="dxa"/>
            <w:shd w:val="clear" w:color="auto" w:fill="F2F2F2" w:themeFill="background1" w:themeFillShade="F2"/>
          </w:tcPr>
          <w:p w14:paraId="4F9FB1EF" w14:textId="77777777" w:rsidR="008A4B04" w:rsidRPr="00D72AE7" w:rsidRDefault="008A4B04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Ukupno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79F7D0" w14:textId="77777777" w:rsidR="008A4B04" w:rsidRPr="00D72AE7" w:rsidRDefault="006C34C0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344.154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24C62C" w14:textId="77777777" w:rsidR="008A4B04" w:rsidRPr="00D72AE7" w:rsidRDefault="006C34C0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3.034.872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53D35721" w14:textId="399F417F" w:rsidR="008A4B04" w:rsidRPr="00D72AE7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881,8</w:t>
            </w:r>
          </w:p>
        </w:tc>
      </w:tr>
    </w:tbl>
    <w:p w14:paraId="5A0E9539" w14:textId="77777777" w:rsidR="008A4B04" w:rsidRDefault="008A4B04" w:rsidP="008A4B04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C7F9B46" w14:textId="77777777" w:rsidR="00B44A66" w:rsidRDefault="00B44A66" w:rsidP="00B44A6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B44A66">
        <w:rPr>
          <w:rFonts w:ascii="Times New Roman" w:hAnsi="Times New Roman" w:cs="Times New Roman"/>
          <w:b/>
          <w:bCs/>
          <w:i/>
          <w:iCs/>
          <w:lang w:val="hr-HR"/>
        </w:rPr>
        <w:t>Prihodi od građana i kućanstava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="00EB2ECD"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 354</w:t>
      </w:r>
    </w:p>
    <w:p w14:paraId="4674B807" w14:textId="289EDF06" w:rsidR="00EB2ECD" w:rsidRDefault="00AD226C" w:rsidP="00EB2EC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navedenoj skupini konta prikazani su prihodi ostvareni putem Sabirne akcije „Solidarnost na djelu“ (prodajom bonova u protuvrijednosti od 1,00 kn), u Tjednu Crvenog križa, Tjednu borbe protiv TBC-a i Tjednu solidarnosti </w:t>
      </w:r>
      <w:r w:rsidR="000240EA">
        <w:rPr>
          <w:rFonts w:ascii="Times New Roman" w:hAnsi="Times New Roman" w:cs="Times New Roman"/>
          <w:lang w:val="hr-HR"/>
        </w:rPr>
        <w:t>(3% od cijene ulaznice ili karte u cestovnom, putničkom i zračnom prometu) na temelju Zakona o HCK.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5FE0C14B" w14:textId="3D28EAE7" w:rsidR="00D72AE7" w:rsidRDefault="00D72AE7" w:rsidP="00D72AE7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Također su bile donacije prehrambenih ili higijenskih proizvoda koji su prikazani u novčanoj protuvrijednosti.</w:t>
      </w:r>
    </w:p>
    <w:p w14:paraId="43D71223" w14:textId="77777777" w:rsidR="000240EA" w:rsidRPr="00CC4B6A" w:rsidRDefault="000240EA" w:rsidP="000240EA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2CDFA301" w14:textId="41063237" w:rsidR="000240EA" w:rsidRPr="00CC4B6A" w:rsidRDefault="000240EA" w:rsidP="00EB2ECD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EA693F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 xml:space="preserve"> 5.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9"/>
        <w:gridCol w:w="1664"/>
        <w:gridCol w:w="1664"/>
        <w:gridCol w:w="1194"/>
      </w:tblGrid>
      <w:tr w:rsidR="000240EA" w14:paraId="52D06298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A7D327C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bookmarkStart w:id="0" w:name="_Hlk53653540"/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50067FB6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5E3998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4DD432D7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AF4BE7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FFFC90A" w14:textId="77777777" w:rsidR="000240EA" w:rsidRDefault="000240EA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0240EA" w14:paraId="0ADAA708" w14:textId="77777777" w:rsidTr="006D4747">
        <w:tc>
          <w:tcPr>
            <w:tcW w:w="3969" w:type="dxa"/>
          </w:tcPr>
          <w:p w14:paraId="1F633285" w14:textId="77777777" w:rsidR="000240EA" w:rsidRDefault="000240EA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Solidarnost na djelu </w:t>
            </w:r>
          </w:p>
        </w:tc>
        <w:tc>
          <w:tcPr>
            <w:tcW w:w="1701" w:type="dxa"/>
          </w:tcPr>
          <w:p w14:paraId="3B95CEDD" w14:textId="5F174092" w:rsidR="000240EA" w:rsidRDefault="000240EA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12.99</w:t>
            </w:r>
            <w:r w:rsidR="00D72AE7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701" w:type="dxa"/>
          </w:tcPr>
          <w:p w14:paraId="7D2DD71D" w14:textId="5AE5039D" w:rsidR="000240EA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13.050</w:t>
            </w:r>
          </w:p>
        </w:tc>
        <w:tc>
          <w:tcPr>
            <w:tcW w:w="1196" w:type="dxa"/>
          </w:tcPr>
          <w:p w14:paraId="62A263C7" w14:textId="245445A0" w:rsidR="000240EA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100,4</w:t>
            </w:r>
          </w:p>
        </w:tc>
      </w:tr>
      <w:tr w:rsidR="000240EA" w14:paraId="332CC6C4" w14:textId="77777777" w:rsidTr="006D4747">
        <w:tc>
          <w:tcPr>
            <w:tcW w:w="3969" w:type="dxa"/>
          </w:tcPr>
          <w:p w14:paraId="01469A4D" w14:textId="44E1040B" w:rsidR="000240EA" w:rsidRDefault="000240EA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Tjedan Crvenog križa</w:t>
            </w:r>
            <w:r w:rsidR="00DB6456">
              <w:rPr>
                <w:rFonts w:ascii="Times New Roman" w:hAnsi="Times New Roman" w:cs="Times New Roman"/>
                <w:lang w:val="hr-HR"/>
              </w:rPr>
              <w:t xml:space="preserve"> i tjedan TBC-a</w:t>
            </w:r>
          </w:p>
        </w:tc>
        <w:tc>
          <w:tcPr>
            <w:tcW w:w="1701" w:type="dxa"/>
          </w:tcPr>
          <w:p w14:paraId="0C9A3EE3" w14:textId="34E0B34E" w:rsidR="000240EA" w:rsidRDefault="00D72AE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2.749</w:t>
            </w:r>
          </w:p>
        </w:tc>
        <w:tc>
          <w:tcPr>
            <w:tcW w:w="1701" w:type="dxa"/>
          </w:tcPr>
          <w:p w14:paraId="146B45D0" w14:textId="4FFFC27F" w:rsidR="000240EA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EA693F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310</w:t>
            </w:r>
          </w:p>
        </w:tc>
        <w:tc>
          <w:tcPr>
            <w:tcW w:w="1196" w:type="dxa"/>
          </w:tcPr>
          <w:p w14:paraId="7261F624" w14:textId="188A18B6" w:rsidR="000240EA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120,4</w:t>
            </w:r>
          </w:p>
        </w:tc>
      </w:tr>
      <w:tr w:rsidR="000240EA" w14:paraId="4A09317F" w14:textId="77777777" w:rsidTr="006D4747">
        <w:tc>
          <w:tcPr>
            <w:tcW w:w="3969" w:type="dxa"/>
          </w:tcPr>
          <w:p w14:paraId="57D21CDA" w14:textId="711F7BC8" w:rsidR="000240EA" w:rsidRDefault="000240EA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Tjed</w:t>
            </w:r>
            <w:r w:rsidR="00DB6456">
              <w:rPr>
                <w:rFonts w:ascii="Times New Roman" w:hAnsi="Times New Roman" w:cs="Times New Roman"/>
                <w:lang w:val="hr-HR"/>
              </w:rPr>
              <w:t>an solidarnosti</w:t>
            </w:r>
          </w:p>
        </w:tc>
        <w:tc>
          <w:tcPr>
            <w:tcW w:w="1701" w:type="dxa"/>
          </w:tcPr>
          <w:p w14:paraId="32A9B442" w14:textId="64F5F95D" w:rsidR="000240EA" w:rsidRDefault="00D72AE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1.759</w:t>
            </w:r>
          </w:p>
        </w:tc>
        <w:tc>
          <w:tcPr>
            <w:tcW w:w="1701" w:type="dxa"/>
          </w:tcPr>
          <w:p w14:paraId="33751262" w14:textId="55A71227" w:rsidR="000240EA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3.335</w:t>
            </w:r>
          </w:p>
        </w:tc>
        <w:tc>
          <w:tcPr>
            <w:tcW w:w="1196" w:type="dxa"/>
          </w:tcPr>
          <w:p w14:paraId="2D4EFB3D" w14:textId="2652BA52" w:rsidR="000240EA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189,5</w:t>
            </w:r>
          </w:p>
        </w:tc>
      </w:tr>
      <w:tr w:rsidR="000240EA" w14:paraId="32DE4C64" w14:textId="77777777" w:rsidTr="006D4747">
        <w:tc>
          <w:tcPr>
            <w:tcW w:w="3969" w:type="dxa"/>
          </w:tcPr>
          <w:p w14:paraId="5DBCA2E9" w14:textId="29ED97E8" w:rsidR="000240EA" w:rsidRDefault="00DB645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Donacija hrane u kunskoj protuvrijednosti</w:t>
            </w:r>
          </w:p>
        </w:tc>
        <w:tc>
          <w:tcPr>
            <w:tcW w:w="1701" w:type="dxa"/>
          </w:tcPr>
          <w:p w14:paraId="28C2B351" w14:textId="2B4B7A53" w:rsidR="000240EA" w:rsidRDefault="00D72AE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701" w:type="dxa"/>
          </w:tcPr>
          <w:p w14:paraId="5065E8C4" w14:textId="02EA248C" w:rsidR="000240EA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2.013</w:t>
            </w:r>
          </w:p>
        </w:tc>
        <w:tc>
          <w:tcPr>
            <w:tcW w:w="1196" w:type="dxa"/>
          </w:tcPr>
          <w:p w14:paraId="709F85D6" w14:textId="77777777" w:rsidR="000240EA" w:rsidRDefault="000240EA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240EA" w14:paraId="65684AF1" w14:textId="77777777" w:rsidTr="006D4747">
        <w:tc>
          <w:tcPr>
            <w:tcW w:w="3969" w:type="dxa"/>
          </w:tcPr>
          <w:p w14:paraId="152576AA" w14:textId="690A4275" w:rsidR="000240EA" w:rsidRDefault="00DB645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Dobrovoljni prilog</w:t>
            </w:r>
          </w:p>
        </w:tc>
        <w:tc>
          <w:tcPr>
            <w:tcW w:w="1701" w:type="dxa"/>
          </w:tcPr>
          <w:p w14:paraId="59462588" w14:textId="1A15037F" w:rsidR="000240EA" w:rsidRDefault="00D72AE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1.599</w:t>
            </w:r>
          </w:p>
        </w:tc>
        <w:tc>
          <w:tcPr>
            <w:tcW w:w="1701" w:type="dxa"/>
          </w:tcPr>
          <w:p w14:paraId="731AC113" w14:textId="59E2C704" w:rsidR="000240EA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</w:t>
            </w:r>
          </w:p>
        </w:tc>
        <w:tc>
          <w:tcPr>
            <w:tcW w:w="1196" w:type="dxa"/>
          </w:tcPr>
          <w:p w14:paraId="646DDA9B" w14:textId="7F4CC453" w:rsidR="000240EA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12,57</w:t>
            </w:r>
          </w:p>
        </w:tc>
      </w:tr>
      <w:tr w:rsidR="000240EA" w:rsidRPr="00D72AE7" w14:paraId="2E13F217" w14:textId="77777777" w:rsidTr="00D72AE7">
        <w:tc>
          <w:tcPr>
            <w:tcW w:w="3969" w:type="dxa"/>
            <w:shd w:val="clear" w:color="auto" w:fill="F2F2F2" w:themeFill="background1" w:themeFillShade="F2"/>
          </w:tcPr>
          <w:p w14:paraId="6D0FE932" w14:textId="49667163" w:rsidR="000240EA" w:rsidRPr="00D72AE7" w:rsidRDefault="00D72AE7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7227B7" w14:textId="30EDA9FB" w:rsidR="000240EA" w:rsidRPr="00D72AE7" w:rsidRDefault="00D72AE7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19.102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6A5765" w14:textId="0B51B5C3" w:rsidR="000240EA" w:rsidRPr="00D72AE7" w:rsidRDefault="00DB6456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21.909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6EA79535" w14:textId="23768DDA" w:rsidR="000240EA" w:rsidRPr="00D72AE7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114,7</w:t>
            </w:r>
          </w:p>
        </w:tc>
      </w:tr>
      <w:bookmarkEnd w:id="0"/>
    </w:tbl>
    <w:p w14:paraId="4E3B1C1E" w14:textId="7F02EF60" w:rsidR="000240EA" w:rsidRDefault="000240EA" w:rsidP="00EB2EC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2EA62692" w14:textId="3C8D75FB" w:rsidR="00D72AE7" w:rsidRPr="00CC4B6A" w:rsidRDefault="00D72AE7" w:rsidP="00D72AE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>Ostali nespomenuti prihodi 363</w:t>
      </w:r>
    </w:p>
    <w:p w14:paraId="4592FEC3" w14:textId="183A4D5B" w:rsidR="00574BDD" w:rsidRDefault="00A909F9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ovoj skupini prihoda prikazan je prihod ostvaren putem prisilne naplate od općine Bilice s kojom se vodio sudski</w:t>
      </w:r>
      <w:r w:rsidR="00574BDD">
        <w:rPr>
          <w:rFonts w:ascii="Times New Roman" w:hAnsi="Times New Roman" w:cs="Times New Roman"/>
          <w:lang w:val="hr-HR"/>
        </w:rPr>
        <w:t xml:space="preserve"> spor.</w:t>
      </w:r>
    </w:p>
    <w:p w14:paraId="0FB64D37" w14:textId="5FBCF073" w:rsidR="00574BDD" w:rsidRDefault="00574BDD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6E6151D4" w14:textId="3476B717" w:rsidR="00574BDD" w:rsidRDefault="00574BDD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495AC64C" w14:textId="3A761C63" w:rsidR="00EA4B8F" w:rsidRDefault="00EA4B8F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602BE671" w14:textId="77777777" w:rsidR="00EA4B8F" w:rsidRDefault="00EA4B8F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0E51482F" w14:textId="5F4AF89B" w:rsidR="00574BDD" w:rsidRDefault="00574BDD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5A3041BA" w14:textId="77777777" w:rsidR="00574BDD" w:rsidRDefault="00574BDD" w:rsidP="00574BDD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017B2D30" w14:textId="29562A45" w:rsidR="00A909F9" w:rsidRPr="00CC4B6A" w:rsidRDefault="00CC4B6A" w:rsidP="00A909F9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 Tab</w:t>
      </w:r>
      <w:r w:rsidR="00EA693F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 xml:space="preserve"> 6.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9"/>
        <w:gridCol w:w="1669"/>
        <w:gridCol w:w="1669"/>
        <w:gridCol w:w="1194"/>
      </w:tblGrid>
      <w:tr w:rsidR="0012741C" w14:paraId="203C0BE0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375C4DE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580E2C0C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BCB96D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0D22681D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00C805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5065D74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12741C" w14:paraId="6AEEF0C4" w14:textId="77777777" w:rsidTr="006D4747">
        <w:tc>
          <w:tcPr>
            <w:tcW w:w="3969" w:type="dxa"/>
          </w:tcPr>
          <w:p w14:paraId="3AA056F5" w14:textId="55851C3B" w:rsidR="0012741C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Bilice po ovrhama</w:t>
            </w:r>
          </w:p>
        </w:tc>
        <w:tc>
          <w:tcPr>
            <w:tcW w:w="1701" w:type="dxa"/>
          </w:tcPr>
          <w:p w14:paraId="3434D2E4" w14:textId="6E98F21A" w:rsidR="0012741C" w:rsidRDefault="0012741C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701" w:type="dxa"/>
          </w:tcPr>
          <w:p w14:paraId="698B3F28" w14:textId="3F220C2F" w:rsidR="0012741C" w:rsidRDefault="00574BDD" w:rsidP="00574BDD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100.353</w:t>
            </w:r>
          </w:p>
        </w:tc>
        <w:tc>
          <w:tcPr>
            <w:tcW w:w="1196" w:type="dxa"/>
          </w:tcPr>
          <w:p w14:paraId="1E02C291" w14:textId="5BEF7FC9" w:rsidR="0012741C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12741C" w14:paraId="3D3BB6AA" w14:textId="77777777" w:rsidTr="006D4747">
        <w:tc>
          <w:tcPr>
            <w:tcW w:w="3969" w:type="dxa"/>
          </w:tcPr>
          <w:p w14:paraId="3E49DD64" w14:textId="6EBDE17B" w:rsidR="0012741C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HAK povrat više uplaćenih sred.</w:t>
            </w:r>
          </w:p>
        </w:tc>
        <w:tc>
          <w:tcPr>
            <w:tcW w:w="1701" w:type="dxa"/>
          </w:tcPr>
          <w:p w14:paraId="32BF0A30" w14:textId="6F4A9291" w:rsidR="0012741C" w:rsidRDefault="0012741C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104</w:t>
            </w:r>
          </w:p>
        </w:tc>
        <w:tc>
          <w:tcPr>
            <w:tcW w:w="1701" w:type="dxa"/>
          </w:tcPr>
          <w:p w14:paraId="65F6AA81" w14:textId="1AE5BD63" w:rsidR="0012741C" w:rsidRDefault="0012741C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</w:tcPr>
          <w:p w14:paraId="42F7F340" w14:textId="045BBF16" w:rsidR="0012741C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12741C" w:rsidRPr="00D72AE7" w14:paraId="0FA8D81D" w14:textId="77777777" w:rsidTr="006D4747">
        <w:tc>
          <w:tcPr>
            <w:tcW w:w="3969" w:type="dxa"/>
            <w:shd w:val="clear" w:color="auto" w:fill="F2F2F2" w:themeFill="background1" w:themeFillShade="F2"/>
          </w:tcPr>
          <w:p w14:paraId="356E4C8C" w14:textId="77777777" w:rsidR="0012741C" w:rsidRPr="00D72AE7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72AE7">
              <w:rPr>
                <w:rFonts w:ascii="Times New Roman" w:hAnsi="Times New Roman" w:cs="Times New Roman"/>
                <w:b/>
                <w:b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7B7112" w14:textId="014A951C" w:rsidR="0012741C" w:rsidRPr="00D72AE7" w:rsidRDefault="0012741C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104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ADB40E" w14:textId="22928054" w:rsidR="0012741C" w:rsidRPr="00D72AE7" w:rsidRDefault="0012741C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100.35</w:t>
            </w:r>
            <w:r w:rsidR="00574BDD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4FE141DF" w14:textId="11F14455" w:rsidR="0012741C" w:rsidRPr="00D72AE7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&gt;&gt;100</w:t>
            </w:r>
          </w:p>
        </w:tc>
      </w:tr>
    </w:tbl>
    <w:p w14:paraId="290D6794" w14:textId="77777777" w:rsidR="00574BDD" w:rsidRDefault="00574BDD" w:rsidP="00574BDD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ECB4E73" w14:textId="36C119F4" w:rsidR="00D72AE7" w:rsidRPr="00CC4B6A" w:rsidRDefault="0012741C" w:rsidP="0012741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>Prihod od povezanih neprofitnih organizacija -3711</w:t>
      </w:r>
    </w:p>
    <w:p w14:paraId="001E7576" w14:textId="59552A1B" w:rsidR="00F35A24" w:rsidRDefault="00F35A24" w:rsidP="00F35A24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 Hrvatskog Crvenog križa refundirana su sredstva utrošena za odlazak na sjednicu Skupštine u Zagreb (931 kn) te troškovi provođena edukacije o zaštiti priobalnog područja Crveni križ u plavom okviru ( 2.078 kn). </w:t>
      </w:r>
    </w:p>
    <w:p w14:paraId="51F9DC09" w14:textId="793FFD75" w:rsidR="00F35A24" w:rsidRDefault="00F35A24" w:rsidP="00F35A24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GDCK Šibenik provodi projekt Kodovi sigurnosti na vodi edukacijom djece školske dobi o ponašanju i pružanju prve pomoći osobama koje borave na plaži. Iz HCK refundirano</w:t>
      </w:r>
      <w:r w:rsidR="00A909F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je 5.000 kn</w:t>
      </w:r>
      <w:r w:rsidR="00A909F9">
        <w:rPr>
          <w:rFonts w:ascii="Times New Roman" w:hAnsi="Times New Roman" w:cs="Times New Roman"/>
          <w:lang w:val="hr-HR"/>
        </w:rPr>
        <w:t>. DCK Šibensko kninske županije refundirana su sredstva u iznosu od 187 kn za boravak osoba u hotelu za vrijeme održavanja sjednice te financijska pomoć u iznosu od 15.000 kn. Prihodi sveukupno iznose 23.196 kn</w:t>
      </w:r>
      <w:r w:rsidR="00CC4B6A">
        <w:rPr>
          <w:rFonts w:ascii="Times New Roman" w:hAnsi="Times New Roman" w:cs="Times New Roman"/>
          <w:lang w:val="hr-HR"/>
        </w:rPr>
        <w:t>.</w:t>
      </w:r>
    </w:p>
    <w:p w14:paraId="475A962C" w14:textId="77777777" w:rsidR="00CC4B6A" w:rsidRDefault="00CC4B6A" w:rsidP="00F35A24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0517976A" w14:textId="5CFBE945" w:rsidR="00574BDD" w:rsidRPr="00CC4B6A" w:rsidRDefault="00CC4B6A" w:rsidP="00F35A24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EA693F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 xml:space="preserve"> 7.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1"/>
        <w:gridCol w:w="1668"/>
        <w:gridCol w:w="1668"/>
        <w:gridCol w:w="1194"/>
      </w:tblGrid>
      <w:tr w:rsidR="0012741C" w14:paraId="5B41E55A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EB6CAFD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759648F6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7A0BB7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6220392E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3E816A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DF781F8" w14:textId="77777777" w:rsidR="0012741C" w:rsidRDefault="0012741C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12741C" w14:paraId="7B8C21E5" w14:textId="77777777" w:rsidTr="006D4747">
        <w:tc>
          <w:tcPr>
            <w:tcW w:w="3969" w:type="dxa"/>
          </w:tcPr>
          <w:p w14:paraId="0A089ADF" w14:textId="368D0A27" w:rsidR="0012741C" w:rsidRDefault="00F35A24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HCK - refundacija troškova  </w:t>
            </w:r>
          </w:p>
        </w:tc>
        <w:tc>
          <w:tcPr>
            <w:tcW w:w="1701" w:type="dxa"/>
          </w:tcPr>
          <w:p w14:paraId="072A0314" w14:textId="726C4785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2.934</w:t>
            </w:r>
          </w:p>
        </w:tc>
        <w:tc>
          <w:tcPr>
            <w:tcW w:w="1701" w:type="dxa"/>
          </w:tcPr>
          <w:p w14:paraId="71C4D43B" w14:textId="72085D84" w:rsidR="0012741C" w:rsidRDefault="00F35A24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931</w:t>
            </w:r>
          </w:p>
        </w:tc>
        <w:tc>
          <w:tcPr>
            <w:tcW w:w="1196" w:type="dxa"/>
          </w:tcPr>
          <w:p w14:paraId="270EBD97" w14:textId="77777777" w:rsidR="0012741C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2741C" w14:paraId="5A4E1372" w14:textId="77777777" w:rsidTr="006D4747">
        <w:tc>
          <w:tcPr>
            <w:tcW w:w="3969" w:type="dxa"/>
          </w:tcPr>
          <w:p w14:paraId="49FD3871" w14:textId="75D82EC2" w:rsidR="0012741C" w:rsidRDefault="00F35A24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HCK – Crven križ u plavom okviru</w:t>
            </w:r>
          </w:p>
        </w:tc>
        <w:tc>
          <w:tcPr>
            <w:tcW w:w="1701" w:type="dxa"/>
          </w:tcPr>
          <w:p w14:paraId="126B1069" w14:textId="3F00B0E7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701" w:type="dxa"/>
          </w:tcPr>
          <w:p w14:paraId="306138F4" w14:textId="1629043B" w:rsidR="0012741C" w:rsidRDefault="00F35A24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2.078</w:t>
            </w:r>
          </w:p>
        </w:tc>
        <w:tc>
          <w:tcPr>
            <w:tcW w:w="1196" w:type="dxa"/>
          </w:tcPr>
          <w:p w14:paraId="1CD2B3F2" w14:textId="77777777" w:rsidR="0012741C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2741C" w14:paraId="04C13F77" w14:textId="77777777" w:rsidTr="006D4747">
        <w:tc>
          <w:tcPr>
            <w:tcW w:w="3969" w:type="dxa"/>
          </w:tcPr>
          <w:p w14:paraId="004CCFAA" w14:textId="5463B083" w:rsidR="0012741C" w:rsidRDefault="00A909F9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HCK- Kodovi sigurnosti na vodi</w:t>
            </w:r>
          </w:p>
        </w:tc>
        <w:tc>
          <w:tcPr>
            <w:tcW w:w="1701" w:type="dxa"/>
          </w:tcPr>
          <w:p w14:paraId="1DC758AB" w14:textId="188F63DD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701" w:type="dxa"/>
          </w:tcPr>
          <w:p w14:paraId="03A15C89" w14:textId="70322928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5.000</w:t>
            </w:r>
          </w:p>
        </w:tc>
        <w:tc>
          <w:tcPr>
            <w:tcW w:w="1196" w:type="dxa"/>
          </w:tcPr>
          <w:p w14:paraId="6067AF69" w14:textId="77777777" w:rsidR="0012741C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2741C" w14:paraId="4D665E3C" w14:textId="77777777" w:rsidTr="006D4747">
        <w:tc>
          <w:tcPr>
            <w:tcW w:w="3969" w:type="dxa"/>
          </w:tcPr>
          <w:p w14:paraId="04AC766D" w14:textId="52B4C121" w:rsidR="0012741C" w:rsidRDefault="00A909F9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DCK Šibensko-kninske županije</w:t>
            </w:r>
          </w:p>
        </w:tc>
        <w:tc>
          <w:tcPr>
            <w:tcW w:w="1701" w:type="dxa"/>
          </w:tcPr>
          <w:p w14:paraId="6747DDEE" w14:textId="7D67E478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1.300</w:t>
            </w:r>
          </w:p>
        </w:tc>
        <w:tc>
          <w:tcPr>
            <w:tcW w:w="1701" w:type="dxa"/>
          </w:tcPr>
          <w:p w14:paraId="4B19E55A" w14:textId="3A0DE305" w:rsidR="0012741C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15.187</w:t>
            </w:r>
          </w:p>
        </w:tc>
        <w:tc>
          <w:tcPr>
            <w:tcW w:w="1196" w:type="dxa"/>
          </w:tcPr>
          <w:p w14:paraId="3B808B22" w14:textId="17E9C6E6" w:rsidR="0012741C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12741C" w:rsidRPr="00EF62CB" w14:paraId="57724461" w14:textId="77777777" w:rsidTr="006D4747">
        <w:tc>
          <w:tcPr>
            <w:tcW w:w="3969" w:type="dxa"/>
            <w:shd w:val="clear" w:color="auto" w:fill="F2F2F2" w:themeFill="background1" w:themeFillShade="F2"/>
          </w:tcPr>
          <w:p w14:paraId="2DBEFEF4" w14:textId="77777777" w:rsidR="0012741C" w:rsidRPr="00EF62CB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47AFE2" w14:textId="65003B5D" w:rsidR="0012741C" w:rsidRPr="00EF62CB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4.234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333164" w14:textId="4274FB22" w:rsidR="0012741C" w:rsidRPr="00EF62CB" w:rsidRDefault="00A909F9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23.196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06FA9D54" w14:textId="77777777" w:rsidR="0012741C" w:rsidRPr="00EF62CB" w:rsidRDefault="0012741C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</w:p>
        </w:tc>
      </w:tr>
    </w:tbl>
    <w:p w14:paraId="24350350" w14:textId="0BE1F4B3" w:rsidR="0012741C" w:rsidRDefault="0012741C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6753178" w14:textId="0A344577" w:rsidR="00A909F9" w:rsidRDefault="004624CD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2019. godini ukupno je ostvareno:</w:t>
      </w:r>
    </w:p>
    <w:p w14:paraId="3C03A79B" w14:textId="5D45641B" w:rsidR="004624CD" w:rsidRPr="00EA693F" w:rsidRDefault="00EA693F" w:rsidP="005B4022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</w:t>
      </w:r>
      <w:r w:rsidRPr="00EA693F">
        <w:rPr>
          <w:rFonts w:ascii="Times New Roman" w:hAnsi="Times New Roman" w:cs="Times New Roman"/>
          <w:b/>
          <w:bCs/>
          <w:i/>
          <w:iCs/>
          <w:lang w:val="hr-HR"/>
        </w:rPr>
        <w:t xml:space="preserve"> Tablica 8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7"/>
        <w:gridCol w:w="1665"/>
        <w:gridCol w:w="1665"/>
        <w:gridCol w:w="1194"/>
      </w:tblGrid>
      <w:tr w:rsidR="004624CD" w14:paraId="2DA23C23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41BC73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3BE76B22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05CBCC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51681FC9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983139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3A50AF5" w14:textId="77777777" w:rsidR="004624CD" w:rsidRDefault="004624C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4624CD" w14:paraId="32340F60" w14:textId="77777777" w:rsidTr="006D4747">
        <w:tc>
          <w:tcPr>
            <w:tcW w:w="3969" w:type="dxa"/>
          </w:tcPr>
          <w:p w14:paraId="43E9CA1B" w14:textId="260B2781" w:rsidR="004624CD" w:rsidRDefault="004624C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Prihodi od pružanja usluge</w:t>
            </w:r>
          </w:p>
        </w:tc>
        <w:tc>
          <w:tcPr>
            <w:tcW w:w="1701" w:type="dxa"/>
          </w:tcPr>
          <w:p w14:paraId="7AFB3AE8" w14:textId="68188605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365.995</w:t>
            </w:r>
          </w:p>
        </w:tc>
        <w:tc>
          <w:tcPr>
            <w:tcW w:w="1701" w:type="dxa"/>
          </w:tcPr>
          <w:p w14:paraId="130FD2F7" w14:textId="7D4AAD55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373.405</w:t>
            </w:r>
          </w:p>
        </w:tc>
        <w:tc>
          <w:tcPr>
            <w:tcW w:w="1196" w:type="dxa"/>
          </w:tcPr>
          <w:p w14:paraId="611D0ACC" w14:textId="79E84D56" w:rsidR="004624CD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102,0</w:t>
            </w:r>
          </w:p>
        </w:tc>
      </w:tr>
      <w:tr w:rsidR="004624CD" w14:paraId="1F8C4A32" w14:textId="77777777" w:rsidTr="006D4747">
        <w:tc>
          <w:tcPr>
            <w:tcW w:w="3969" w:type="dxa"/>
          </w:tcPr>
          <w:p w14:paraId="123E927F" w14:textId="3B811138" w:rsidR="004624CD" w:rsidRDefault="004624C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Prihodi po posebnim propisima</w:t>
            </w:r>
          </w:p>
        </w:tc>
        <w:tc>
          <w:tcPr>
            <w:tcW w:w="1701" w:type="dxa"/>
          </w:tcPr>
          <w:p w14:paraId="0586C398" w14:textId="630880E1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675.237</w:t>
            </w:r>
          </w:p>
        </w:tc>
        <w:tc>
          <w:tcPr>
            <w:tcW w:w="1701" w:type="dxa"/>
          </w:tcPr>
          <w:p w14:paraId="1E0A4D34" w14:textId="24A17F27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781.365</w:t>
            </w:r>
          </w:p>
        </w:tc>
        <w:tc>
          <w:tcPr>
            <w:tcW w:w="1196" w:type="dxa"/>
          </w:tcPr>
          <w:p w14:paraId="0C407319" w14:textId="45ABC9CC" w:rsidR="004624CD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115</w:t>
            </w:r>
          </w:p>
        </w:tc>
      </w:tr>
      <w:tr w:rsidR="00616458" w14:paraId="78BC122D" w14:textId="77777777" w:rsidTr="006D4747">
        <w:tc>
          <w:tcPr>
            <w:tcW w:w="3969" w:type="dxa"/>
          </w:tcPr>
          <w:p w14:paraId="35A2C69E" w14:textId="5F7A64E7" w:rsidR="00616458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Članarina</w:t>
            </w:r>
          </w:p>
        </w:tc>
        <w:tc>
          <w:tcPr>
            <w:tcW w:w="1701" w:type="dxa"/>
          </w:tcPr>
          <w:p w14:paraId="40AA5F35" w14:textId="77E4DE1A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</w:p>
        </w:tc>
        <w:tc>
          <w:tcPr>
            <w:tcW w:w="1701" w:type="dxa"/>
          </w:tcPr>
          <w:p w14:paraId="63135CDA" w14:textId="22297373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</w:tcPr>
          <w:p w14:paraId="78DE06E9" w14:textId="77777777" w:rsidR="00616458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24CD" w14:paraId="4358075D" w14:textId="77777777" w:rsidTr="006D4747">
        <w:tc>
          <w:tcPr>
            <w:tcW w:w="3969" w:type="dxa"/>
          </w:tcPr>
          <w:p w14:paraId="640717E9" w14:textId="4C8C2128" w:rsidR="004624CD" w:rsidRDefault="004624CD" w:rsidP="004624CD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Prihodi po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pos.p</w:t>
            </w:r>
            <w:r w:rsidR="00CF6426">
              <w:rPr>
                <w:rFonts w:ascii="Times New Roman" w:hAnsi="Times New Roman" w:cs="Times New Roman"/>
                <w:lang w:val="hr-HR"/>
              </w:rPr>
              <w:t>rop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iz ostalih izvora</w:t>
            </w:r>
          </w:p>
        </w:tc>
        <w:tc>
          <w:tcPr>
            <w:tcW w:w="1701" w:type="dxa"/>
          </w:tcPr>
          <w:p w14:paraId="7F2D24E0" w14:textId="20EF51B0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4.317</w:t>
            </w:r>
          </w:p>
        </w:tc>
        <w:tc>
          <w:tcPr>
            <w:tcW w:w="1701" w:type="dxa"/>
          </w:tcPr>
          <w:p w14:paraId="01ECA069" w14:textId="24C5E81A" w:rsidR="004624CD" w:rsidRDefault="004624C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28.683</w:t>
            </w:r>
          </w:p>
        </w:tc>
        <w:tc>
          <w:tcPr>
            <w:tcW w:w="1196" w:type="dxa"/>
          </w:tcPr>
          <w:p w14:paraId="6DD29982" w14:textId="70E427FB" w:rsidR="004624CD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4624CD" w14:paraId="3BE570D0" w14:textId="77777777" w:rsidTr="006D4747">
        <w:tc>
          <w:tcPr>
            <w:tcW w:w="3969" w:type="dxa"/>
          </w:tcPr>
          <w:p w14:paraId="231F645C" w14:textId="609F3125" w:rsidR="004624CD" w:rsidRDefault="004624C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Prihodi od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financ.imovine</w:t>
            </w:r>
            <w:proofErr w:type="spellEnd"/>
          </w:p>
        </w:tc>
        <w:tc>
          <w:tcPr>
            <w:tcW w:w="1701" w:type="dxa"/>
          </w:tcPr>
          <w:p w14:paraId="0659F4A4" w14:textId="2AAA38C1" w:rsidR="004624CD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63</w:t>
            </w:r>
          </w:p>
        </w:tc>
        <w:tc>
          <w:tcPr>
            <w:tcW w:w="1701" w:type="dxa"/>
          </w:tcPr>
          <w:p w14:paraId="440AFB8A" w14:textId="760BAC5E" w:rsidR="004624CD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36.9</w:t>
            </w:r>
            <w:r w:rsidR="0080088C">
              <w:rPr>
                <w:rFonts w:ascii="Times New Roman" w:hAnsi="Times New Roman" w:cs="Times New Roman"/>
                <w:lang w:val="hr-HR"/>
              </w:rPr>
              <w:t>15</w:t>
            </w:r>
          </w:p>
        </w:tc>
        <w:tc>
          <w:tcPr>
            <w:tcW w:w="1196" w:type="dxa"/>
          </w:tcPr>
          <w:p w14:paraId="7460AD4E" w14:textId="63A30DFB" w:rsidR="004624CD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4624CD" w14:paraId="5116D509" w14:textId="77777777" w:rsidTr="006D4747">
        <w:tc>
          <w:tcPr>
            <w:tcW w:w="3969" w:type="dxa"/>
          </w:tcPr>
          <w:p w14:paraId="36D86303" w14:textId="3A3AA22C" w:rsidR="004624CD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Prihod od donacija za EU projekte</w:t>
            </w:r>
          </w:p>
        </w:tc>
        <w:tc>
          <w:tcPr>
            <w:tcW w:w="1701" w:type="dxa"/>
          </w:tcPr>
          <w:p w14:paraId="265B2882" w14:textId="5A8A0583" w:rsidR="004624CD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344.154</w:t>
            </w:r>
          </w:p>
        </w:tc>
        <w:tc>
          <w:tcPr>
            <w:tcW w:w="1701" w:type="dxa"/>
          </w:tcPr>
          <w:p w14:paraId="122DC278" w14:textId="288D9C78" w:rsidR="004624CD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3.034.872</w:t>
            </w:r>
          </w:p>
        </w:tc>
        <w:tc>
          <w:tcPr>
            <w:tcW w:w="1196" w:type="dxa"/>
          </w:tcPr>
          <w:p w14:paraId="008A34C3" w14:textId="2505292D" w:rsidR="004624CD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&gt;100</w:t>
            </w:r>
          </w:p>
        </w:tc>
      </w:tr>
      <w:tr w:rsidR="00616458" w14:paraId="332FED57" w14:textId="77777777" w:rsidTr="006D4747">
        <w:tc>
          <w:tcPr>
            <w:tcW w:w="3969" w:type="dxa"/>
          </w:tcPr>
          <w:p w14:paraId="2CDA454A" w14:textId="55313B20" w:rsidR="00616458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Prihod od građana i kućanstava</w:t>
            </w:r>
          </w:p>
        </w:tc>
        <w:tc>
          <w:tcPr>
            <w:tcW w:w="1701" w:type="dxa"/>
          </w:tcPr>
          <w:p w14:paraId="4CA0E493" w14:textId="014219D3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19.102</w:t>
            </w:r>
          </w:p>
        </w:tc>
        <w:tc>
          <w:tcPr>
            <w:tcW w:w="1701" w:type="dxa"/>
          </w:tcPr>
          <w:p w14:paraId="536DBA30" w14:textId="1A6BEC1C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21.909</w:t>
            </w:r>
          </w:p>
        </w:tc>
        <w:tc>
          <w:tcPr>
            <w:tcW w:w="1196" w:type="dxa"/>
          </w:tcPr>
          <w:p w14:paraId="338C94A9" w14:textId="60890CC0" w:rsidR="00616458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114,7</w:t>
            </w:r>
          </w:p>
        </w:tc>
      </w:tr>
      <w:tr w:rsidR="00616458" w14:paraId="2EE2F388" w14:textId="77777777" w:rsidTr="006D4747">
        <w:tc>
          <w:tcPr>
            <w:tcW w:w="3969" w:type="dxa"/>
          </w:tcPr>
          <w:p w14:paraId="42806243" w14:textId="1C15B68A" w:rsidR="00616458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Ostali prihodi</w:t>
            </w:r>
          </w:p>
        </w:tc>
        <w:tc>
          <w:tcPr>
            <w:tcW w:w="1701" w:type="dxa"/>
          </w:tcPr>
          <w:p w14:paraId="52466CCB" w14:textId="1C39AD82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104</w:t>
            </w:r>
          </w:p>
        </w:tc>
        <w:tc>
          <w:tcPr>
            <w:tcW w:w="1701" w:type="dxa"/>
          </w:tcPr>
          <w:p w14:paraId="72C89A62" w14:textId="7BA926D5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100.353</w:t>
            </w:r>
          </w:p>
        </w:tc>
        <w:tc>
          <w:tcPr>
            <w:tcW w:w="1196" w:type="dxa"/>
          </w:tcPr>
          <w:p w14:paraId="14D79E5C" w14:textId="5FAF727A" w:rsidR="00616458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&gt;&gt;100</w:t>
            </w:r>
          </w:p>
        </w:tc>
      </w:tr>
      <w:tr w:rsidR="00616458" w14:paraId="107DB43C" w14:textId="77777777" w:rsidTr="006D4747">
        <w:tc>
          <w:tcPr>
            <w:tcW w:w="3969" w:type="dxa"/>
          </w:tcPr>
          <w:p w14:paraId="7CBD36BC" w14:textId="1B736F63" w:rsidR="00616458" w:rsidRDefault="0061645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Prihod od povezanih nepr.org.</w:t>
            </w:r>
          </w:p>
        </w:tc>
        <w:tc>
          <w:tcPr>
            <w:tcW w:w="1701" w:type="dxa"/>
          </w:tcPr>
          <w:p w14:paraId="01E9CBB4" w14:textId="36C6EF0E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4.234</w:t>
            </w:r>
          </w:p>
        </w:tc>
        <w:tc>
          <w:tcPr>
            <w:tcW w:w="1701" w:type="dxa"/>
          </w:tcPr>
          <w:p w14:paraId="0138602F" w14:textId="52EC37CB" w:rsidR="00616458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23.196</w:t>
            </w:r>
          </w:p>
        </w:tc>
        <w:tc>
          <w:tcPr>
            <w:tcW w:w="1196" w:type="dxa"/>
          </w:tcPr>
          <w:p w14:paraId="6ACE897F" w14:textId="4EB42063" w:rsidR="00616458" w:rsidRDefault="00EA693F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&gt;&gt;</w:t>
            </w:r>
          </w:p>
        </w:tc>
      </w:tr>
      <w:tr w:rsidR="004624CD" w:rsidRPr="00EF62CB" w14:paraId="1A7B19E1" w14:textId="77777777" w:rsidTr="006D4747">
        <w:tc>
          <w:tcPr>
            <w:tcW w:w="3969" w:type="dxa"/>
            <w:shd w:val="clear" w:color="auto" w:fill="F2F2F2" w:themeFill="background1" w:themeFillShade="F2"/>
          </w:tcPr>
          <w:p w14:paraId="6C25AF8E" w14:textId="77777777" w:rsidR="004624CD" w:rsidRPr="00EF62CB" w:rsidRDefault="004624CD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CCCC2D" w14:textId="7BA1172B" w:rsidR="004624CD" w:rsidRPr="00EF62CB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1,413.218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C1C246" w14:textId="62735B4B" w:rsidR="004624CD" w:rsidRPr="00EF62CB" w:rsidRDefault="00616458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4.400.698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3F46CEDF" w14:textId="7850B3B3" w:rsidR="004624CD" w:rsidRPr="00EF62CB" w:rsidRDefault="00485306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311,4</w:t>
            </w:r>
          </w:p>
        </w:tc>
      </w:tr>
    </w:tbl>
    <w:p w14:paraId="2307A111" w14:textId="7E8237C4" w:rsidR="00A909F9" w:rsidRDefault="00A909F9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4A24D24" w14:textId="4176507E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2FAD99F" w14:textId="1C7B9F87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DA3ADC6" w14:textId="1B4E5375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6E470C5" w14:textId="24C6F110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F1AAED4" w14:textId="3DB1E7D0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D16E682" w14:textId="2296022A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FDDBF53" w14:textId="2901CA97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4C5CB03" w14:textId="730A08DB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302A06F" w14:textId="76D1AB4C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4A56ECE" w14:textId="3998B9C4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1B16551" w14:textId="31B14D53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9F03B45" w14:textId="77777777" w:rsidR="005B4022" w:rsidRDefault="005B4022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1EDDD38" w14:textId="3D4C714E" w:rsidR="00616458" w:rsidRDefault="00616458" w:rsidP="001274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8A38D83" w14:textId="5C1EA14B" w:rsidR="00616458" w:rsidRDefault="00616458" w:rsidP="00616458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  <w:r w:rsidRPr="00616458">
        <w:rPr>
          <w:rFonts w:ascii="Times New Roman" w:hAnsi="Times New Roman" w:cs="Times New Roman"/>
          <w:b/>
          <w:bCs/>
          <w:lang w:val="hr-HR"/>
        </w:rPr>
        <w:t>II</w:t>
      </w:r>
      <w:r>
        <w:rPr>
          <w:rFonts w:ascii="Times New Roman" w:hAnsi="Times New Roman" w:cs="Times New Roman"/>
          <w:b/>
          <w:bCs/>
          <w:lang w:val="hr-HR"/>
        </w:rPr>
        <w:t xml:space="preserve">    </w:t>
      </w:r>
      <w:r w:rsidRPr="00616458">
        <w:rPr>
          <w:rFonts w:ascii="Times New Roman" w:hAnsi="Times New Roman" w:cs="Times New Roman"/>
          <w:b/>
          <w:bCs/>
          <w:lang w:val="hr-HR"/>
        </w:rPr>
        <w:t xml:space="preserve">  R A S H O D I</w:t>
      </w:r>
    </w:p>
    <w:p w14:paraId="1E1EABFD" w14:textId="19B8D869" w:rsidR="00616458" w:rsidRDefault="00616458" w:rsidP="00616458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E501539" w14:textId="37260663" w:rsidR="00CC4B6A" w:rsidRDefault="00CC4B6A" w:rsidP="003000A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C4B6A">
        <w:rPr>
          <w:rFonts w:ascii="Times New Roman" w:hAnsi="Times New Roman" w:cs="Times New Roman"/>
          <w:b/>
          <w:bCs/>
          <w:i/>
          <w:iCs/>
          <w:lang w:val="hr-HR"/>
        </w:rPr>
        <w:t>Troškovi za zaposlenike</w:t>
      </w:r>
      <w:r w:rsidR="00393EFF"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="00FA1E21">
        <w:rPr>
          <w:rFonts w:ascii="Times New Roman" w:hAnsi="Times New Roman" w:cs="Times New Roman"/>
          <w:b/>
          <w:bCs/>
          <w:i/>
          <w:iCs/>
          <w:lang w:val="hr-HR"/>
        </w:rPr>
        <w:t>- 41</w:t>
      </w:r>
    </w:p>
    <w:p w14:paraId="5ED4E941" w14:textId="145EC941" w:rsidR="00393EFF" w:rsidRDefault="00393EFF" w:rsidP="0061645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393EFF">
        <w:rPr>
          <w:rFonts w:ascii="Times New Roman" w:hAnsi="Times New Roman" w:cs="Times New Roman"/>
          <w:lang w:val="hr-HR"/>
        </w:rPr>
        <w:t>U troškove spadaju bruto isplate plaća, doprinosi na b</w:t>
      </w:r>
      <w:r w:rsidR="004C798F">
        <w:rPr>
          <w:rFonts w:ascii="Times New Roman" w:hAnsi="Times New Roman" w:cs="Times New Roman"/>
          <w:lang w:val="hr-HR"/>
        </w:rPr>
        <w:t>ru</w:t>
      </w:r>
      <w:r w:rsidRPr="00393EFF">
        <w:rPr>
          <w:rFonts w:ascii="Times New Roman" w:hAnsi="Times New Roman" w:cs="Times New Roman"/>
          <w:lang w:val="hr-HR"/>
        </w:rPr>
        <w:t xml:space="preserve">to plaću, isplata </w:t>
      </w:r>
      <w:r>
        <w:rPr>
          <w:rFonts w:ascii="Times New Roman" w:hAnsi="Times New Roman" w:cs="Times New Roman"/>
          <w:lang w:val="hr-HR"/>
        </w:rPr>
        <w:t xml:space="preserve">naknada koje ne podliježu obračunu poreza i prireza </w:t>
      </w:r>
      <w:r w:rsidR="00056376">
        <w:rPr>
          <w:rFonts w:ascii="Times New Roman" w:hAnsi="Times New Roman" w:cs="Times New Roman"/>
          <w:lang w:val="hr-HR"/>
        </w:rPr>
        <w:t>na dohodak</w:t>
      </w:r>
      <w:r w:rsidR="001D2EA8">
        <w:rPr>
          <w:rFonts w:ascii="Times New Roman" w:hAnsi="Times New Roman" w:cs="Times New Roman"/>
          <w:lang w:val="hr-HR"/>
        </w:rPr>
        <w:t xml:space="preserve"> (jubilarne nagrade, božićnice, regres, naknada za dolazak i odlazak s posla</w:t>
      </w:r>
      <w:r w:rsidR="00FA1E21">
        <w:rPr>
          <w:rFonts w:ascii="Times New Roman" w:hAnsi="Times New Roman" w:cs="Times New Roman"/>
          <w:lang w:val="hr-HR"/>
        </w:rPr>
        <w:t xml:space="preserve"> te naknade za službena putovanja ).</w:t>
      </w:r>
    </w:p>
    <w:p w14:paraId="07575164" w14:textId="77777777" w:rsidR="00CD60BE" w:rsidRDefault="00CD60BE" w:rsidP="0061645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D3FBFA3" w14:textId="51F2A60A" w:rsidR="00056376" w:rsidRPr="009F137B" w:rsidRDefault="00CD60BE" w:rsidP="00CD60BE">
      <w:pPr>
        <w:pStyle w:val="Bezproreda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 </w:t>
      </w:r>
      <w:r w:rsidR="00056376" w:rsidRPr="009F137B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485306" w:rsidRPr="009F137B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="00056376" w:rsidRP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1.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056376" w14:paraId="098F4B51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1A7B884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5A5E73CC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8D3CC3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6960F501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4246B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F15FCC7" w14:textId="77777777" w:rsidR="00056376" w:rsidRDefault="00056376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056376" w14:paraId="1A2BA3E7" w14:textId="77777777" w:rsidTr="00056376">
        <w:tc>
          <w:tcPr>
            <w:tcW w:w="3969" w:type="dxa"/>
            <w:shd w:val="clear" w:color="auto" w:fill="FFFFFF" w:themeFill="background1"/>
          </w:tcPr>
          <w:p w14:paraId="594920FD" w14:textId="51D5DB83" w:rsidR="00056376" w:rsidRDefault="0005637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Bruto plaća </w:t>
            </w:r>
            <w:r w:rsidR="00E16C44">
              <w:rPr>
                <w:rFonts w:ascii="Times New Roman" w:hAnsi="Times New Roman" w:cs="Times New Roman"/>
                <w:lang w:val="hr-HR"/>
              </w:rPr>
              <w:t>i doprinosi na plaću</w:t>
            </w:r>
          </w:p>
        </w:tc>
        <w:tc>
          <w:tcPr>
            <w:tcW w:w="1701" w:type="dxa"/>
          </w:tcPr>
          <w:p w14:paraId="65837D73" w14:textId="558B9F8B" w:rsidR="00056376" w:rsidRDefault="0080088C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</w:t>
            </w:r>
            <w:r w:rsidR="00E3123D">
              <w:rPr>
                <w:rFonts w:ascii="Times New Roman" w:hAnsi="Times New Roman" w:cs="Times New Roman"/>
                <w:lang w:val="hr-HR"/>
              </w:rPr>
              <w:t>40.175</w:t>
            </w:r>
          </w:p>
        </w:tc>
        <w:tc>
          <w:tcPr>
            <w:tcW w:w="1701" w:type="dxa"/>
          </w:tcPr>
          <w:p w14:paraId="00708211" w14:textId="2501C012" w:rsidR="00056376" w:rsidRDefault="0080088C" w:rsidP="00431262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1,372.481</w:t>
            </w:r>
          </w:p>
        </w:tc>
        <w:tc>
          <w:tcPr>
            <w:tcW w:w="1196" w:type="dxa"/>
          </w:tcPr>
          <w:p w14:paraId="773A7F1E" w14:textId="77777777" w:rsidR="00056376" w:rsidRDefault="0005637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56376" w14:paraId="3770CB06" w14:textId="77777777" w:rsidTr="006D4747">
        <w:tc>
          <w:tcPr>
            <w:tcW w:w="3969" w:type="dxa"/>
          </w:tcPr>
          <w:p w14:paraId="173B99A1" w14:textId="184583D8" w:rsidR="00056376" w:rsidRDefault="001D2EA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Neoporezivi iznosi</w:t>
            </w:r>
          </w:p>
        </w:tc>
        <w:tc>
          <w:tcPr>
            <w:tcW w:w="1701" w:type="dxa"/>
          </w:tcPr>
          <w:p w14:paraId="64817E9E" w14:textId="40294576" w:rsidR="00056376" w:rsidRDefault="001D2EA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15.900</w:t>
            </w:r>
          </w:p>
        </w:tc>
        <w:tc>
          <w:tcPr>
            <w:tcW w:w="1701" w:type="dxa"/>
          </w:tcPr>
          <w:p w14:paraId="56E35807" w14:textId="4A760761" w:rsidR="00056376" w:rsidRDefault="001D2EA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24.900</w:t>
            </w:r>
          </w:p>
        </w:tc>
        <w:tc>
          <w:tcPr>
            <w:tcW w:w="1196" w:type="dxa"/>
          </w:tcPr>
          <w:p w14:paraId="6AB4DC35" w14:textId="77777777" w:rsidR="00056376" w:rsidRDefault="0005637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56376" w14:paraId="2A030561" w14:textId="77777777" w:rsidTr="006D4747">
        <w:tc>
          <w:tcPr>
            <w:tcW w:w="3969" w:type="dxa"/>
          </w:tcPr>
          <w:p w14:paraId="7D2982FD" w14:textId="496E7985" w:rsidR="00056376" w:rsidRDefault="001D2EA8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Naknade za prijevoz, dnevnice</w:t>
            </w:r>
          </w:p>
        </w:tc>
        <w:tc>
          <w:tcPr>
            <w:tcW w:w="1701" w:type="dxa"/>
          </w:tcPr>
          <w:p w14:paraId="3C930DA2" w14:textId="359DD047" w:rsidR="00056376" w:rsidRDefault="001D2EA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31.109</w:t>
            </w:r>
          </w:p>
        </w:tc>
        <w:tc>
          <w:tcPr>
            <w:tcW w:w="1701" w:type="dxa"/>
          </w:tcPr>
          <w:p w14:paraId="707EE514" w14:textId="3BAED4CD" w:rsidR="00056376" w:rsidRDefault="001D2EA8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48.670</w:t>
            </w:r>
          </w:p>
        </w:tc>
        <w:tc>
          <w:tcPr>
            <w:tcW w:w="1196" w:type="dxa"/>
          </w:tcPr>
          <w:p w14:paraId="4F271951" w14:textId="77777777" w:rsidR="00056376" w:rsidRDefault="00056376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56376" w:rsidRPr="00EF62CB" w14:paraId="2D5E3669" w14:textId="77777777" w:rsidTr="00056376">
        <w:tc>
          <w:tcPr>
            <w:tcW w:w="3969" w:type="dxa"/>
            <w:shd w:val="clear" w:color="auto" w:fill="FFFFFF" w:themeFill="background1"/>
          </w:tcPr>
          <w:p w14:paraId="4059F678" w14:textId="56672A22" w:rsidR="00056376" w:rsidRPr="00EF62CB" w:rsidRDefault="00FA1E21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65139F3" w14:textId="38953705" w:rsidR="00056376" w:rsidRPr="00EF62CB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787.184</w:t>
            </w:r>
          </w:p>
        </w:tc>
        <w:tc>
          <w:tcPr>
            <w:tcW w:w="1701" w:type="dxa"/>
            <w:shd w:val="clear" w:color="auto" w:fill="FFFFFF" w:themeFill="background1"/>
          </w:tcPr>
          <w:p w14:paraId="05290FC0" w14:textId="0BB70026" w:rsidR="00056376" w:rsidRPr="00EF62CB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1.446.051</w:t>
            </w:r>
          </w:p>
        </w:tc>
        <w:tc>
          <w:tcPr>
            <w:tcW w:w="1196" w:type="dxa"/>
            <w:shd w:val="clear" w:color="auto" w:fill="FFFFFF" w:themeFill="background1"/>
          </w:tcPr>
          <w:p w14:paraId="134DDE84" w14:textId="1FF148F0" w:rsidR="00056376" w:rsidRPr="00EF62CB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183,7</w:t>
            </w:r>
          </w:p>
        </w:tc>
      </w:tr>
    </w:tbl>
    <w:p w14:paraId="0EF3C7A1" w14:textId="4FCC4E28" w:rsidR="00CC4B6A" w:rsidRDefault="00CC4B6A" w:rsidP="00616458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6BDF266D" w14:textId="1A5F26DE" w:rsidR="00FA1E21" w:rsidRDefault="00FA1E21" w:rsidP="003000A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>Troškovi za volontere- 423</w:t>
      </w:r>
    </w:p>
    <w:p w14:paraId="3264E233" w14:textId="31B0DBF0" w:rsidR="00FA1E21" w:rsidRPr="009F137B" w:rsidRDefault="00DF7825" w:rsidP="009F137B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 w:rsidRP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2.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22"/>
        <w:gridCol w:w="1663"/>
        <w:gridCol w:w="1663"/>
        <w:gridCol w:w="1193"/>
      </w:tblGrid>
      <w:tr w:rsidR="00F93CF9" w14:paraId="581BAC69" w14:textId="77777777" w:rsidTr="00B82E6B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A197ED" w14:textId="7777777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794E4765" w14:textId="7777777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B15E7E6" w14:textId="7BD266F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</w:t>
            </w:r>
          </w:p>
          <w:p w14:paraId="226E4649" w14:textId="7777777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B8B2F4A" w14:textId="7777777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bottom"/>
          </w:tcPr>
          <w:p w14:paraId="25A222BE" w14:textId="77777777" w:rsidR="00F93CF9" w:rsidRDefault="00F93CF9" w:rsidP="00B82E6B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F93CF9" w14:paraId="2ABDB83D" w14:textId="77777777" w:rsidTr="006D4747">
        <w:tc>
          <w:tcPr>
            <w:tcW w:w="3969" w:type="dxa"/>
            <w:shd w:val="clear" w:color="auto" w:fill="FFFFFF" w:themeFill="background1"/>
          </w:tcPr>
          <w:p w14:paraId="38B22CBC" w14:textId="20315E66" w:rsidR="00F93CF9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Troškovi za vol.za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obavlj.djelatnosti</w:t>
            </w:r>
            <w:proofErr w:type="spellEnd"/>
          </w:p>
        </w:tc>
        <w:tc>
          <w:tcPr>
            <w:tcW w:w="1701" w:type="dxa"/>
          </w:tcPr>
          <w:p w14:paraId="266AF40D" w14:textId="519B25DF" w:rsidR="00F93CF9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1.039</w:t>
            </w:r>
          </w:p>
        </w:tc>
        <w:tc>
          <w:tcPr>
            <w:tcW w:w="1701" w:type="dxa"/>
          </w:tcPr>
          <w:p w14:paraId="702162B3" w14:textId="0AD612C7" w:rsidR="00F93CF9" w:rsidRDefault="00E3123D" w:rsidP="00E3123D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3.631</w:t>
            </w:r>
          </w:p>
        </w:tc>
        <w:tc>
          <w:tcPr>
            <w:tcW w:w="1196" w:type="dxa"/>
          </w:tcPr>
          <w:p w14:paraId="4BD44DE9" w14:textId="77777777" w:rsidR="00F93CF9" w:rsidRDefault="00F93CF9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93CF9" w:rsidRPr="00EF62CB" w14:paraId="407D256D" w14:textId="77777777" w:rsidTr="006D4747">
        <w:tc>
          <w:tcPr>
            <w:tcW w:w="3969" w:type="dxa"/>
          </w:tcPr>
          <w:p w14:paraId="4B51D8C5" w14:textId="541687E1" w:rsidR="00F93CF9" w:rsidRPr="00EF62CB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</w:tcPr>
          <w:p w14:paraId="1DF5EAE4" w14:textId="2B2AEE08" w:rsidR="00F93CF9" w:rsidRPr="00EF62CB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1.039</w:t>
            </w:r>
          </w:p>
        </w:tc>
        <w:tc>
          <w:tcPr>
            <w:tcW w:w="1701" w:type="dxa"/>
          </w:tcPr>
          <w:p w14:paraId="7E40E0D3" w14:textId="3DB9E921" w:rsidR="00F93CF9" w:rsidRPr="00EF62CB" w:rsidRDefault="00E3123D" w:rsidP="00E3123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3.631</w:t>
            </w:r>
          </w:p>
        </w:tc>
        <w:tc>
          <w:tcPr>
            <w:tcW w:w="1196" w:type="dxa"/>
          </w:tcPr>
          <w:p w14:paraId="19FE011B" w14:textId="77777777" w:rsidR="00F93CF9" w:rsidRPr="00EF62CB" w:rsidRDefault="00F93CF9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</w:p>
        </w:tc>
      </w:tr>
    </w:tbl>
    <w:p w14:paraId="6F9A1CA6" w14:textId="77777777" w:rsidR="00F93CF9" w:rsidRPr="00EF62CB" w:rsidRDefault="00F93CF9" w:rsidP="00616458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30E08044" w14:textId="2FA5915D" w:rsidR="007E6DC4" w:rsidRDefault="007E6DC4" w:rsidP="0061645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DC65C65" w14:textId="0E1C55F9" w:rsidR="007E6DC4" w:rsidRDefault="007E6DC4" w:rsidP="003000A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3000A9">
        <w:rPr>
          <w:rFonts w:ascii="Times New Roman" w:hAnsi="Times New Roman" w:cs="Times New Roman"/>
          <w:b/>
          <w:bCs/>
          <w:i/>
          <w:iCs/>
          <w:lang w:val="hr-HR"/>
        </w:rPr>
        <w:t xml:space="preserve">Troškovi ostalih osoba izvan radnog donosa </w:t>
      </w:r>
      <w:r w:rsidR="003000A9"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 w:rsidRPr="003000A9">
        <w:rPr>
          <w:rFonts w:ascii="Times New Roman" w:hAnsi="Times New Roman" w:cs="Times New Roman"/>
          <w:b/>
          <w:bCs/>
          <w:i/>
          <w:iCs/>
          <w:lang w:val="hr-HR"/>
        </w:rPr>
        <w:t xml:space="preserve"> 424</w:t>
      </w:r>
    </w:p>
    <w:p w14:paraId="701AF3EA" w14:textId="6329CE40" w:rsidR="00A600EA" w:rsidRDefault="00A600EA" w:rsidP="00A600EA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ovu skupinu spadaju troškovi isplate ugovora o djelu licenciranim liječnicima predavačima tečaja  prve pomoći i ostalim osobama koje su  tijekom godine pružali </w:t>
      </w:r>
      <w:r w:rsidR="00ED39F1">
        <w:rPr>
          <w:rFonts w:ascii="Times New Roman" w:hAnsi="Times New Roman" w:cs="Times New Roman"/>
          <w:lang w:val="hr-HR"/>
        </w:rPr>
        <w:t>us</w:t>
      </w:r>
      <w:r>
        <w:rPr>
          <w:rFonts w:ascii="Times New Roman" w:hAnsi="Times New Roman" w:cs="Times New Roman"/>
          <w:lang w:val="hr-HR"/>
        </w:rPr>
        <w:t xml:space="preserve">luge  Crvenom križu a naplata se vršila putem ugovora od </w:t>
      </w:r>
      <w:r w:rsidR="00E0374B">
        <w:rPr>
          <w:rFonts w:ascii="Times New Roman" w:hAnsi="Times New Roman" w:cs="Times New Roman"/>
          <w:lang w:val="hr-HR"/>
        </w:rPr>
        <w:t>d</w:t>
      </w:r>
      <w:r>
        <w:rPr>
          <w:rFonts w:ascii="Times New Roman" w:hAnsi="Times New Roman" w:cs="Times New Roman"/>
          <w:lang w:val="hr-HR"/>
        </w:rPr>
        <w:t>jelu.</w:t>
      </w:r>
    </w:p>
    <w:p w14:paraId="2F8466A8" w14:textId="6CBB730A" w:rsidR="00E0374B" w:rsidRDefault="00E0374B" w:rsidP="00A600EA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6E393633" w14:textId="4C48E586" w:rsidR="00CD60BE" w:rsidRPr="009F137B" w:rsidRDefault="00CD60BE" w:rsidP="00A600EA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>Tab</w:t>
      </w:r>
      <w:r w:rsidR="00B82E6B" w:rsidRPr="009F137B">
        <w:rPr>
          <w:rFonts w:ascii="Times New Roman" w:hAnsi="Times New Roman" w:cs="Times New Roman"/>
          <w:b/>
          <w:bCs/>
          <w:i/>
          <w:iCs/>
          <w:lang w:val="hr-HR"/>
        </w:rPr>
        <w:t>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 3.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9"/>
        <w:gridCol w:w="1669"/>
        <w:gridCol w:w="1669"/>
        <w:gridCol w:w="1194"/>
      </w:tblGrid>
      <w:tr w:rsidR="00E0374B" w14:paraId="5B4FF4E5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D48794D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30622E1B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8F7EF3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39061282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00E416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23AF82E" w14:textId="77777777" w:rsidR="00E0374B" w:rsidRDefault="00E0374B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E0374B" w14:paraId="3272FAA6" w14:textId="77777777" w:rsidTr="006D4747">
        <w:tc>
          <w:tcPr>
            <w:tcW w:w="3969" w:type="dxa"/>
            <w:shd w:val="clear" w:color="auto" w:fill="FFFFFF" w:themeFill="background1"/>
          </w:tcPr>
          <w:p w14:paraId="2572DC85" w14:textId="3BED83EB" w:rsidR="00E0374B" w:rsidRDefault="00E0374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Usluge čišćenja</w:t>
            </w:r>
          </w:p>
        </w:tc>
        <w:tc>
          <w:tcPr>
            <w:tcW w:w="1701" w:type="dxa"/>
          </w:tcPr>
          <w:p w14:paraId="4282A04D" w14:textId="1FBD13A0" w:rsidR="00E0374B" w:rsidRDefault="00E0374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26.778</w:t>
            </w:r>
          </w:p>
        </w:tc>
        <w:tc>
          <w:tcPr>
            <w:tcW w:w="1701" w:type="dxa"/>
          </w:tcPr>
          <w:p w14:paraId="284C767A" w14:textId="63C65E95" w:rsidR="00E0374B" w:rsidRDefault="00E0374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31.646</w:t>
            </w:r>
          </w:p>
        </w:tc>
        <w:tc>
          <w:tcPr>
            <w:tcW w:w="1196" w:type="dxa"/>
          </w:tcPr>
          <w:p w14:paraId="1869EB42" w14:textId="77777777" w:rsidR="00E0374B" w:rsidRDefault="00E0374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374B" w14:paraId="4E09D1B8" w14:textId="77777777" w:rsidTr="006D4747">
        <w:tc>
          <w:tcPr>
            <w:tcW w:w="3969" w:type="dxa"/>
          </w:tcPr>
          <w:p w14:paraId="00068A93" w14:textId="7D2685C0" w:rsidR="00E0374B" w:rsidRDefault="00E0374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djelu-predavači</w:t>
            </w:r>
          </w:p>
        </w:tc>
        <w:tc>
          <w:tcPr>
            <w:tcW w:w="1701" w:type="dxa"/>
          </w:tcPr>
          <w:p w14:paraId="15FEDBD5" w14:textId="29C3F6DD" w:rsidR="00E0374B" w:rsidRDefault="00E0374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64.274</w:t>
            </w:r>
          </w:p>
        </w:tc>
        <w:tc>
          <w:tcPr>
            <w:tcW w:w="1701" w:type="dxa"/>
          </w:tcPr>
          <w:p w14:paraId="6D443738" w14:textId="08A885CB" w:rsidR="00E0374B" w:rsidRDefault="00E0374B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65.266</w:t>
            </w:r>
          </w:p>
        </w:tc>
        <w:tc>
          <w:tcPr>
            <w:tcW w:w="1196" w:type="dxa"/>
          </w:tcPr>
          <w:p w14:paraId="6D0759B8" w14:textId="77777777" w:rsidR="00E0374B" w:rsidRDefault="00E0374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374B" w14:paraId="66B26D3C" w14:textId="77777777" w:rsidTr="006D4747">
        <w:tc>
          <w:tcPr>
            <w:tcW w:w="3969" w:type="dxa"/>
          </w:tcPr>
          <w:p w14:paraId="69BF4CA5" w14:textId="00D7FB78" w:rsidR="00E0374B" w:rsidRDefault="00243DF7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Ugovori u sklopu FEAD-a</w:t>
            </w:r>
          </w:p>
        </w:tc>
        <w:tc>
          <w:tcPr>
            <w:tcW w:w="1701" w:type="dxa"/>
          </w:tcPr>
          <w:p w14:paraId="6AEC36BF" w14:textId="5EA46CD1" w:rsidR="00E0374B" w:rsidRDefault="00243DF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02FD314E" w14:textId="74AEBB42" w:rsidR="00E0374B" w:rsidRDefault="00243DF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11.497</w:t>
            </w:r>
          </w:p>
        </w:tc>
        <w:tc>
          <w:tcPr>
            <w:tcW w:w="1196" w:type="dxa"/>
          </w:tcPr>
          <w:p w14:paraId="465930D0" w14:textId="77777777" w:rsidR="00E0374B" w:rsidRDefault="00E0374B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374B" w:rsidRPr="00EF62CB" w14:paraId="112412D8" w14:textId="77777777" w:rsidTr="006D4747">
        <w:tc>
          <w:tcPr>
            <w:tcW w:w="3969" w:type="dxa"/>
            <w:shd w:val="clear" w:color="auto" w:fill="FFFFFF" w:themeFill="background1"/>
          </w:tcPr>
          <w:p w14:paraId="66158730" w14:textId="40916830" w:rsidR="00E0374B" w:rsidRPr="00EF62CB" w:rsidRDefault="00243DF7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62F027F5" w14:textId="29A07307" w:rsidR="00E0374B" w:rsidRPr="00EF62CB" w:rsidRDefault="00243DF7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91.052</w:t>
            </w:r>
          </w:p>
        </w:tc>
        <w:tc>
          <w:tcPr>
            <w:tcW w:w="1701" w:type="dxa"/>
            <w:shd w:val="clear" w:color="auto" w:fill="FFFFFF" w:themeFill="background1"/>
          </w:tcPr>
          <w:p w14:paraId="3239D4F2" w14:textId="0E4ADE95" w:rsidR="00E0374B" w:rsidRPr="00EF62CB" w:rsidRDefault="00243DF7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108.409</w:t>
            </w:r>
          </w:p>
        </w:tc>
        <w:tc>
          <w:tcPr>
            <w:tcW w:w="1196" w:type="dxa"/>
            <w:shd w:val="clear" w:color="auto" w:fill="FFFFFF" w:themeFill="background1"/>
          </w:tcPr>
          <w:p w14:paraId="6FAB13D0" w14:textId="53C46269" w:rsidR="00E0374B" w:rsidRPr="00EF62CB" w:rsidRDefault="00CD60BE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119,1</w:t>
            </w:r>
          </w:p>
        </w:tc>
      </w:tr>
    </w:tbl>
    <w:p w14:paraId="2FC9C6FD" w14:textId="2556CC29" w:rsidR="003000A9" w:rsidRDefault="003000A9" w:rsidP="003000A9">
      <w:pPr>
        <w:pStyle w:val="Bezproreda"/>
        <w:ind w:left="360"/>
        <w:jc w:val="both"/>
        <w:rPr>
          <w:rFonts w:ascii="Times New Roman" w:hAnsi="Times New Roman" w:cs="Times New Roman"/>
          <w:lang w:val="hr-HR"/>
        </w:rPr>
      </w:pPr>
    </w:p>
    <w:p w14:paraId="0DE308C1" w14:textId="2B4EA803" w:rsidR="00243DF7" w:rsidRDefault="00243DF7" w:rsidP="00243DF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83631E">
        <w:rPr>
          <w:rFonts w:ascii="Times New Roman" w:hAnsi="Times New Roman" w:cs="Times New Roman"/>
          <w:b/>
          <w:bCs/>
          <w:i/>
          <w:iCs/>
          <w:lang w:val="hr-HR"/>
        </w:rPr>
        <w:t xml:space="preserve">Troškovi za </w:t>
      </w:r>
      <w:r w:rsidR="0083631E" w:rsidRPr="0083631E">
        <w:rPr>
          <w:rFonts w:ascii="Times New Roman" w:hAnsi="Times New Roman" w:cs="Times New Roman"/>
          <w:b/>
          <w:bCs/>
          <w:i/>
          <w:iCs/>
          <w:lang w:val="hr-HR"/>
        </w:rPr>
        <w:t xml:space="preserve">usluge </w:t>
      </w:r>
      <w:r w:rsidR="0083631E"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 w:rsidR="0083631E" w:rsidRPr="0083631E">
        <w:rPr>
          <w:rFonts w:ascii="Times New Roman" w:hAnsi="Times New Roman" w:cs="Times New Roman"/>
          <w:b/>
          <w:bCs/>
          <w:i/>
          <w:iCs/>
          <w:lang w:val="hr-HR"/>
        </w:rPr>
        <w:t xml:space="preserve"> 425</w:t>
      </w:r>
    </w:p>
    <w:p w14:paraId="683ADAD9" w14:textId="239A2B6F" w:rsidR="0083631E" w:rsidRDefault="00361130" w:rsidP="0083631E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  <w:r w:rsidRPr="00361130">
        <w:rPr>
          <w:rFonts w:ascii="Times New Roman" w:hAnsi="Times New Roman" w:cs="Times New Roman"/>
          <w:lang w:val="hr-HR"/>
        </w:rPr>
        <w:t>Troškovi su prikazani u tablici</w:t>
      </w:r>
    </w:p>
    <w:p w14:paraId="6C810E6C" w14:textId="51A334BE" w:rsidR="009F137B" w:rsidRPr="009F137B" w:rsidRDefault="009F137B" w:rsidP="0083631E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>Tablica 4.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7"/>
        <w:gridCol w:w="1665"/>
        <w:gridCol w:w="1665"/>
        <w:gridCol w:w="1194"/>
      </w:tblGrid>
      <w:tr w:rsidR="00361130" w14:paraId="2E0F25AB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B97D30E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4A8894D4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C27390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62D84064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2B1785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1931FEF8" w14:textId="77777777" w:rsidR="00361130" w:rsidRDefault="00361130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361130" w14:paraId="49EA6C8C" w14:textId="77777777" w:rsidTr="006D4747">
        <w:tc>
          <w:tcPr>
            <w:tcW w:w="3969" w:type="dxa"/>
            <w:shd w:val="clear" w:color="auto" w:fill="FFFFFF" w:themeFill="background1"/>
          </w:tcPr>
          <w:p w14:paraId="1624E618" w14:textId="5CADC158" w:rsidR="00361130" w:rsidRDefault="00361130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Usluge pošte telefona i prijevoza</w:t>
            </w:r>
          </w:p>
        </w:tc>
        <w:tc>
          <w:tcPr>
            <w:tcW w:w="1701" w:type="dxa"/>
          </w:tcPr>
          <w:p w14:paraId="209BD973" w14:textId="27FF7762" w:rsidR="00361130" w:rsidRDefault="00361130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13.315</w:t>
            </w:r>
          </w:p>
        </w:tc>
        <w:tc>
          <w:tcPr>
            <w:tcW w:w="1701" w:type="dxa"/>
          </w:tcPr>
          <w:p w14:paraId="15F1C322" w14:textId="74CD1FEE" w:rsidR="00361130" w:rsidRDefault="00361130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18.311</w:t>
            </w:r>
          </w:p>
        </w:tc>
        <w:tc>
          <w:tcPr>
            <w:tcW w:w="1196" w:type="dxa"/>
          </w:tcPr>
          <w:p w14:paraId="76D7A539" w14:textId="66A8C2E5" w:rsidR="00361130" w:rsidRDefault="00361130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137,5</w:t>
            </w:r>
          </w:p>
        </w:tc>
      </w:tr>
      <w:tr w:rsidR="00E3123D" w14:paraId="7738BEF1" w14:textId="77777777" w:rsidTr="006D4747">
        <w:tc>
          <w:tcPr>
            <w:tcW w:w="3969" w:type="dxa"/>
            <w:shd w:val="clear" w:color="auto" w:fill="FFFFFF" w:themeFill="background1"/>
          </w:tcPr>
          <w:p w14:paraId="6BD68E06" w14:textId="1774E117" w:rsidR="00E3123D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Usluge tekućeg 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inv.održavanja</w:t>
            </w:r>
            <w:proofErr w:type="spellEnd"/>
          </w:p>
        </w:tc>
        <w:tc>
          <w:tcPr>
            <w:tcW w:w="1701" w:type="dxa"/>
          </w:tcPr>
          <w:p w14:paraId="21137ABC" w14:textId="294D32EF" w:rsid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3.161</w:t>
            </w:r>
          </w:p>
        </w:tc>
        <w:tc>
          <w:tcPr>
            <w:tcW w:w="1701" w:type="dxa"/>
          </w:tcPr>
          <w:p w14:paraId="03585033" w14:textId="686A69CC" w:rsid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2.081</w:t>
            </w:r>
          </w:p>
        </w:tc>
        <w:tc>
          <w:tcPr>
            <w:tcW w:w="1196" w:type="dxa"/>
          </w:tcPr>
          <w:p w14:paraId="6E095618" w14:textId="47D08DBB" w:rsidR="00E3123D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65,8</w:t>
            </w:r>
          </w:p>
        </w:tc>
      </w:tr>
      <w:tr w:rsidR="00361130" w14:paraId="732BE2A0" w14:textId="77777777" w:rsidTr="006D4747">
        <w:tc>
          <w:tcPr>
            <w:tcW w:w="3969" w:type="dxa"/>
          </w:tcPr>
          <w:p w14:paraId="415325FA" w14:textId="4C505622" w:rsidR="00361130" w:rsidRDefault="00CD60BE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Promidžba i informiranje</w:t>
            </w:r>
          </w:p>
        </w:tc>
        <w:tc>
          <w:tcPr>
            <w:tcW w:w="1701" w:type="dxa"/>
          </w:tcPr>
          <w:p w14:paraId="2DE4CFF9" w14:textId="4E6089EE" w:rsidR="00361130" w:rsidRDefault="00CD60B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32.755</w:t>
            </w:r>
          </w:p>
        </w:tc>
        <w:tc>
          <w:tcPr>
            <w:tcW w:w="1701" w:type="dxa"/>
          </w:tcPr>
          <w:p w14:paraId="3E0B495E" w14:textId="597D7943" w:rsidR="00361130" w:rsidRDefault="00CD60B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32.529</w:t>
            </w:r>
          </w:p>
        </w:tc>
        <w:tc>
          <w:tcPr>
            <w:tcW w:w="1196" w:type="dxa"/>
          </w:tcPr>
          <w:p w14:paraId="520A60AE" w14:textId="6E71CBE3" w:rsidR="00361130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99,3</w:t>
            </w:r>
          </w:p>
        </w:tc>
      </w:tr>
      <w:tr w:rsidR="00361130" w14:paraId="3B3EA564" w14:textId="77777777" w:rsidTr="006D4747">
        <w:tc>
          <w:tcPr>
            <w:tcW w:w="3969" w:type="dxa"/>
          </w:tcPr>
          <w:p w14:paraId="75A21825" w14:textId="7AE1ABD7" w:rsidR="00361130" w:rsidRDefault="006E3C5E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Komunalne usluge</w:t>
            </w:r>
          </w:p>
        </w:tc>
        <w:tc>
          <w:tcPr>
            <w:tcW w:w="1701" w:type="dxa"/>
          </w:tcPr>
          <w:p w14:paraId="668545BD" w14:textId="23344FA1" w:rsidR="00361130" w:rsidRDefault="006E3C5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5.083</w:t>
            </w:r>
          </w:p>
        </w:tc>
        <w:tc>
          <w:tcPr>
            <w:tcW w:w="1701" w:type="dxa"/>
          </w:tcPr>
          <w:p w14:paraId="21D15F12" w14:textId="77B47723" w:rsidR="00361130" w:rsidRDefault="006E3C5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6.812</w:t>
            </w:r>
          </w:p>
        </w:tc>
        <w:tc>
          <w:tcPr>
            <w:tcW w:w="1196" w:type="dxa"/>
          </w:tcPr>
          <w:p w14:paraId="7838EF3B" w14:textId="0AE3A4B9" w:rsidR="00361130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134,0</w:t>
            </w:r>
          </w:p>
        </w:tc>
      </w:tr>
      <w:tr w:rsidR="00361130" w:rsidRPr="00D72AE7" w14:paraId="54270DB2" w14:textId="77777777" w:rsidTr="006D4747">
        <w:tc>
          <w:tcPr>
            <w:tcW w:w="3969" w:type="dxa"/>
            <w:shd w:val="clear" w:color="auto" w:fill="FFFFFF" w:themeFill="background1"/>
          </w:tcPr>
          <w:p w14:paraId="6D5BCA03" w14:textId="32362D7A" w:rsidR="00361130" w:rsidRPr="00E3123D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Intelektualne i osobne usluge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1C960" w14:textId="2F0A7978" w:rsidR="00361130" w:rsidRP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</w:tcPr>
          <w:p w14:paraId="4377647B" w14:textId="30702B89" w:rsidR="00361130" w:rsidRP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49.507</w:t>
            </w:r>
          </w:p>
        </w:tc>
        <w:tc>
          <w:tcPr>
            <w:tcW w:w="1196" w:type="dxa"/>
            <w:shd w:val="clear" w:color="auto" w:fill="FFFFFF" w:themeFill="background1"/>
          </w:tcPr>
          <w:p w14:paraId="56569F38" w14:textId="0667D0CE" w:rsidR="00361130" w:rsidRPr="00D72AE7" w:rsidRDefault="00361130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6E3C5E" w:rsidRPr="00D72AE7" w14:paraId="4E3568C6" w14:textId="77777777" w:rsidTr="006D4747">
        <w:tc>
          <w:tcPr>
            <w:tcW w:w="3969" w:type="dxa"/>
            <w:shd w:val="clear" w:color="auto" w:fill="FFFFFF" w:themeFill="background1"/>
          </w:tcPr>
          <w:p w14:paraId="72D172A3" w14:textId="271DFC38" w:rsidR="006E3C5E" w:rsidRPr="00E3123D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Računalne usluge</w:t>
            </w:r>
          </w:p>
        </w:tc>
        <w:tc>
          <w:tcPr>
            <w:tcW w:w="1701" w:type="dxa"/>
            <w:shd w:val="clear" w:color="auto" w:fill="FFFFFF" w:themeFill="background1"/>
          </w:tcPr>
          <w:p w14:paraId="6827BC24" w14:textId="28E32A34" w:rsidR="006E3C5E" w:rsidRP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2.649</w:t>
            </w:r>
          </w:p>
        </w:tc>
        <w:tc>
          <w:tcPr>
            <w:tcW w:w="1701" w:type="dxa"/>
            <w:shd w:val="clear" w:color="auto" w:fill="FFFFFF" w:themeFill="background1"/>
          </w:tcPr>
          <w:p w14:paraId="5769A4B1" w14:textId="78504B16" w:rsidR="006E3C5E" w:rsidRPr="00E3123D" w:rsidRDefault="00E3123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1.150</w:t>
            </w:r>
          </w:p>
        </w:tc>
        <w:tc>
          <w:tcPr>
            <w:tcW w:w="1196" w:type="dxa"/>
            <w:shd w:val="clear" w:color="auto" w:fill="FFFFFF" w:themeFill="background1"/>
          </w:tcPr>
          <w:p w14:paraId="0ADFFE8F" w14:textId="786E435D" w:rsidR="006E3C5E" w:rsidRPr="00E3123D" w:rsidRDefault="00E3123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E3123D">
              <w:rPr>
                <w:rFonts w:ascii="Times New Roman" w:hAnsi="Times New Roman" w:cs="Times New Roman"/>
                <w:lang w:val="hr-HR"/>
              </w:rPr>
              <w:t>43,4</w:t>
            </w:r>
          </w:p>
        </w:tc>
      </w:tr>
      <w:tr w:rsidR="006E3C5E" w:rsidRPr="00A81D41" w14:paraId="5C958D7B" w14:textId="77777777" w:rsidTr="006D4747">
        <w:tc>
          <w:tcPr>
            <w:tcW w:w="3969" w:type="dxa"/>
            <w:shd w:val="clear" w:color="auto" w:fill="FFFFFF" w:themeFill="background1"/>
          </w:tcPr>
          <w:p w14:paraId="7B4DDF1E" w14:textId="6600DE56" w:rsidR="006E3C5E" w:rsidRPr="00A81D41" w:rsidRDefault="00A81D4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81D41">
              <w:rPr>
                <w:rFonts w:ascii="Times New Roman" w:hAnsi="Times New Roman" w:cs="Times New Roman"/>
                <w:lang w:val="hr-HR"/>
              </w:rPr>
              <w:t>Ostale usluge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584DF" w14:textId="1FF155F0" w:rsidR="006E3C5E" w:rsidRPr="00A81D41" w:rsidRDefault="00A81D4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144.246</w:t>
            </w:r>
          </w:p>
        </w:tc>
        <w:tc>
          <w:tcPr>
            <w:tcW w:w="1701" w:type="dxa"/>
            <w:shd w:val="clear" w:color="auto" w:fill="FFFFFF" w:themeFill="background1"/>
          </w:tcPr>
          <w:p w14:paraId="38774C55" w14:textId="4CACE418" w:rsidR="006E3C5E" w:rsidRPr="00A81D41" w:rsidRDefault="00A81D41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155.592</w:t>
            </w:r>
          </w:p>
        </w:tc>
        <w:tc>
          <w:tcPr>
            <w:tcW w:w="1196" w:type="dxa"/>
            <w:shd w:val="clear" w:color="auto" w:fill="FFFFFF" w:themeFill="background1"/>
          </w:tcPr>
          <w:p w14:paraId="53B83351" w14:textId="58C965BC" w:rsidR="006E3C5E" w:rsidRPr="00A81D41" w:rsidRDefault="00A81D41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107,9</w:t>
            </w:r>
          </w:p>
        </w:tc>
      </w:tr>
      <w:tr w:rsidR="00A81D41" w:rsidRPr="00EF62CB" w14:paraId="3E3B9AAC" w14:textId="77777777" w:rsidTr="006D4747">
        <w:tc>
          <w:tcPr>
            <w:tcW w:w="3969" w:type="dxa"/>
            <w:shd w:val="clear" w:color="auto" w:fill="FFFFFF" w:themeFill="background1"/>
          </w:tcPr>
          <w:p w14:paraId="626D1D23" w14:textId="3E39F38D" w:rsidR="00A81D41" w:rsidRPr="00EF62CB" w:rsidRDefault="00A81D41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0F03A441" w14:textId="7EE524C6" w:rsidR="00A81D41" w:rsidRPr="00EF62CB" w:rsidRDefault="00A81D41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201.479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1119B" w14:textId="6B47D492" w:rsidR="00A81D41" w:rsidRPr="00EF62CB" w:rsidRDefault="00A81D41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265.982</w:t>
            </w:r>
          </w:p>
        </w:tc>
        <w:tc>
          <w:tcPr>
            <w:tcW w:w="1196" w:type="dxa"/>
            <w:shd w:val="clear" w:color="auto" w:fill="FFFFFF" w:themeFill="background1"/>
          </w:tcPr>
          <w:p w14:paraId="1ECD1F6F" w14:textId="59F75D92" w:rsidR="00A81D41" w:rsidRPr="00EF62CB" w:rsidRDefault="00A81D41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132</w:t>
            </w:r>
          </w:p>
        </w:tc>
      </w:tr>
    </w:tbl>
    <w:p w14:paraId="49CC26A6" w14:textId="77777777" w:rsidR="004C798F" w:rsidRDefault="004C798F" w:rsidP="004C798F">
      <w:pPr>
        <w:pStyle w:val="Bezproreda"/>
        <w:ind w:firstLine="720"/>
        <w:jc w:val="both"/>
        <w:rPr>
          <w:rFonts w:ascii="Times New Roman" w:hAnsi="Times New Roman" w:cs="Times New Roman"/>
          <w:lang w:val="hr-HR"/>
        </w:rPr>
      </w:pPr>
    </w:p>
    <w:p w14:paraId="45AD9060" w14:textId="71C5BC0D" w:rsidR="00A81D41" w:rsidRDefault="005B4022" w:rsidP="004C798F">
      <w:pPr>
        <w:pStyle w:val="Bezproreda"/>
        <w:ind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Troškovi prikazani u ostalim uslugama su troškovi nastali organiziranjem akcija darivanja krvi -zahvalni obrok i ostali troškovi vezani za darivanje, plaćanje usluga auto škola troškovi Crveni križ u plavom okviru te ostale usluge.</w:t>
      </w:r>
    </w:p>
    <w:p w14:paraId="3A89CBE9" w14:textId="6C6DCCF8" w:rsidR="00A81D41" w:rsidRDefault="00A81D41" w:rsidP="009F137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B5D3297" w14:textId="77777777" w:rsidR="005B4022" w:rsidRDefault="005B4022" w:rsidP="0083631E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35E67D25" w14:textId="235419C8" w:rsidR="00A81D41" w:rsidRDefault="00A81D41" w:rsidP="00A81D4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5B4022">
        <w:rPr>
          <w:rFonts w:ascii="Times New Roman" w:hAnsi="Times New Roman" w:cs="Times New Roman"/>
          <w:b/>
          <w:bCs/>
          <w:i/>
          <w:iCs/>
          <w:lang w:val="hr-HR"/>
        </w:rPr>
        <w:t xml:space="preserve">Troškovi za materijal i energiju </w:t>
      </w:r>
      <w:r w:rsidR="005B4022"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 w:rsidR="005B4022" w:rsidRPr="005B4022"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Pr="005B4022">
        <w:rPr>
          <w:rFonts w:ascii="Times New Roman" w:hAnsi="Times New Roman" w:cs="Times New Roman"/>
          <w:b/>
          <w:bCs/>
          <w:i/>
          <w:iCs/>
          <w:lang w:val="hr-HR"/>
        </w:rPr>
        <w:t>426</w:t>
      </w:r>
    </w:p>
    <w:p w14:paraId="695C82BE" w14:textId="37DD958C" w:rsidR="005B4022" w:rsidRDefault="005B4022" w:rsidP="005B4022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4ABEF4F3" w14:textId="6BA5F81A" w:rsidR="005B4022" w:rsidRPr="005B4022" w:rsidRDefault="005B4022" w:rsidP="005B4022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5.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9"/>
        <w:gridCol w:w="1669"/>
        <w:gridCol w:w="1669"/>
        <w:gridCol w:w="1194"/>
      </w:tblGrid>
      <w:tr w:rsidR="005B4022" w14:paraId="58E91EE5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1B41ADC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05773EAB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ABEA4E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4048976A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5989F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21CE0CD" w14:textId="77777777" w:rsidR="005B4022" w:rsidRDefault="005B4022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5B4022" w14:paraId="17B8B170" w14:textId="77777777" w:rsidTr="006D4747">
        <w:tc>
          <w:tcPr>
            <w:tcW w:w="3969" w:type="dxa"/>
            <w:shd w:val="clear" w:color="auto" w:fill="FFFFFF" w:themeFill="background1"/>
          </w:tcPr>
          <w:p w14:paraId="02530BF0" w14:textId="19F61CE1" w:rsidR="005B4022" w:rsidRDefault="005B4022" w:rsidP="005B402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Uredski materijal i ostali mat. rashodi</w:t>
            </w:r>
          </w:p>
        </w:tc>
        <w:tc>
          <w:tcPr>
            <w:tcW w:w="1701" w:type="dxa"/>
          </w:tcPr>
          <w:p w14:paraId="46FDBA5F" w14:textId="1C2D16A2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50.526</w:t>
            </w:r>
          </w:p>
        </w:tc>
        <w:tc>
          <w:tcPr>
            <w:tcW w:w="1701" w:type="dxa"/>
          </w:tcPr>
          <w:p w14:paraId="0EE3B398" w14:textId="1FF9B477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120.418</w:t>
            </w:r>
          </w:p>
        </w:tc>
        <w:tc>
          <w:tcPr>
            <w:tcW w:w="1196" w:type="dxa"/>
          </w:tcPr>
          <w:p w14:paraId="506D99F8" w14:textId="5B966F68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238,3</w:t>
            </w:r>
          </w:p>
        </w:tc>
      </w:tr>
      <w:tr w:rsidR="005B4022" w14:paraId="7FA284D2" w14:textId="77777777" w:rsidTr="006D4747">
        <w:tc>
          <w:tcPr>
            <w:tcW w:w="3969" w:type="dxa"/>
            <w:shd w:val="clear" w:color="auto" w:fill="FFFFFF" w:themeFill="background1"/>
          </w:tcPr>
          <w:p w14:paraId="237BD035" w14:textId="2265E1CD" w:rsidR="005B4022" w:rsidRDefault="005B4022" w:rsidP="005B402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Materijal i sirovine</w:t>
            </w:r>
          </w:p>
        </w:tc>
        <w:tc>
          <w:tcPr>
            <w:tcW w:w="1701" w:type="dxa"/>
          </w:tcPr>
          <w:p w14:paraId="5FEF55C5" w14:textId="1F384282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7.583</w:t>
            </w:r>
          </w:p>
        </w:tc>
        <w:tc>
          <w:tcPr>
            <w:tcW w:w="1701" w:type="dxa"/>
          </w:tcPr>
          <w:p w14:paraId="7BBA6292" w14:textId="552B58C2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12.177</w:t>
            </w:r>
          </w:p>
        </w:tc>
        <w:tc>
          <w:tcPr>
            <w:tcW w:w="1196" w:type="dxa"/>
          </w:tcPr>
          <w:p w14:paraId="38646C7B" w14:textId="17DA283B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160,6</w:t>
            </w:r>
          </w:p>
        </w:tc>
      </w:tr>
      <w:tr w:rsidR="005B4022" w14:paraId="2168B918" w14:textId="77777777" w:rsidTr="006D4747">
        <w:tc>
          <w:tcPr>
            <w:tcW w:w="3969" w:type="dxa"/>
          </w:tcPr>
          <w:p w14:paraId="18CE59D6" w14:textId="415072C0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Energija (struja i motorni benzin)</w:t>
            </w:r>
          </w:p>
        </w:tc>
        <w:tc>
          <w:tcPr>
            <w:tcW w:w="1701" w:type="dxa"/>
          </w:tcPr>
          <w:p w14:paraId="3F592FCC" w14:textId="3B87939B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28.362</w:t>
            </w:r>
          </w:p>
        </w:tc>
        <w:tc>
          <w:tcPr>
            <w:tcW w:w="1701" w:type="dxa"/>
          </w:tcPr>
          <w:p w14:paraId="5B8B82C5" w14:textId="110B04EA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29.337</w:t>
            </w:r>
          </w:p>
        </w:tc>
        <w:tc>
          <w:tcPr>
            <w:tcW w:w="1196" w:type="dxa"/>
          </w:tcPr>
          <w:p w14:paraId="12249B5B" w14:textId="2816E228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103,4</w:t>
            </w:r>
          </w:p>
        </w:tc>
      </w:tr>
      <w:tr w:rsidR="005B4022" w14:paraId="4130E75D" w14:textId="77777777" w:rsidTr="006D4747">
        <w:tc>
          <w:tcPr>
            <w:tcW w:w="3969" w:type="dxa"/>
          </w:tcPr>
          <w:p w14:paraId="499188B0" w14:textId="785E27CC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Sitni inventar i auto-gume</w:t>
            </w:r>
          </w:p>
        </w:tc>
        <w:tc>
          <w:tcPr>
            <w:tcW w:w="1701" w:type="dxa"/>
          </w:tcPr>
          <w:p w14:paraId="6F359FE7" w14:textId="2BF70B76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6.023</w:t>
            </w:r>
          </w:p>
        </w:tc>
        <w:tc>
          <w:tcPr>
            <w:tcW w:w="1701" w:type="dxa"/>
          </w:tcPr>
          <w:p w14:paraId="77444432" w14:textId="1B3EF574" w:rsidR="005B4022" w:rsidRDefault="005B4022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1.077</w:t>
            </w:r>
          </w:p>
        </w:tc>
        <w:tc>
          <w:tcPr>
            <w:tcW w:w="1196" w:type="dxa"/>
          </w:tcPr>
          <w:p w14:paraId="10F925EE" w14:textId="712D6F4D" w:rsid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17,9</w:t>
            </w:r>
          </w:p>
        </w:tc>
      </w:tr>
      <w:tr w:rsidR="005B4022" w:rsidRPr="005B4022" w14:paraId="58DCFCB1" w14:textId="77777777" w:rsidTr="006D4747">
        <w:tc>
          <w:tcPr>
            <w:tcW w:w="3969" w:type="dxa"/>
            <w:shd w:val="clear" w:color="auto" w:fill="FFFFFF" w:themeFill="background1"/>
          </w:tcPr>
          <w:p w14:paraId="0C28B4B4" w14:textId="0D149363" w:rsidR="005B4022" w:rsidRPr="005B4022" w:rsidRDefault="005B4022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5B4022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FFFFF" w:themeFill="background1"/>
          </w:tcPr>
          <w:p w14:paraId="10A90FAC" w14:textId="73995DB2" w:rsidR="005B4022" w:rsidRPr="005B4022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9</w:t>
            </w:r>
            <w:r w:rsidR="005824B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.494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AE864" w14:textId="27ED95BF" w:rsidR="005B4022" w:rsidRPr="005B4022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163.009</w:t>
            </w:r>
          </w:p>
        </w:tc>
        <w:tc>
          <w:tcPr>
            <w:tcW w:w="1196" w:type="dxa"/>
            <w:shd w:val="clear" w:color="auto" w:fill="FFFFFF" w:themeFill="background1"/>
          </w:tcPr>
          <w:p w14:paraId="434212EE" w14:textId="1A8763D4" w:rsidR="005B4022" w:rsidRPr="005B4022" w:rsidRDefault="00556B7B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172,5</w:t>
            </w:r>
          </w:p>
        </w:tc>
      </w:tr>
    </w:tbl>
    <w:p w14:paraId="7303BF10" w14:textId="77777777" w:rsidR="004C798F" w:rsidRDefault="004C798F" w:rsidP="004C798F">
      <w:pPr>
        <w:pStyle w:val="Bezproreda"/>
        <w:ind w:left="360" w:firstLine="360"/>
        <w:jc w:val="both"/>
        <w:rPr>
          <w:rFonts w:ascii="Times New Roman" w:hAnsi="Times New Roman" w:cs="Times New Roman"/>
          <w:lang w:val="hr-HR"/>
        </w:rPr>
      </w:pPr>
    </w:p>
    <w:p w14:paraId="07B583FB" w14:textId="4EAA36C3" w:rsidR="00A81D41" w:rsidRDefault="00CA09BD" w:rsidP="004C798F">
      <w:pPr>
        <w:pStyle w:val="Bezproreda"/>
        <w:ind w:left="360"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troškovima uredskog materijala i ostalih materijalnih rashoda prikazani su i rashodi projekta „Zaželi“, kupovina paketa s sanitarnim proizvodima za rad zaposlenica kod korisnika usluga.</w:t>
      </w:r>
    </w:p>
    <w:p w14:paraId="0A267196" w14:textId="7FE038CB" w:rsidR="00CA09BD" w:rsidRDefault="00CA09BD" w:rsidP="00A81D41">
      <w:pPr>
        <w:pStyle w:val="Bezproreda"/>
        <w:ind w:left="360"/>
        <w:jc w:val="both"/>
        <w:rPr>
          <w:rFonts w:ascii="Times New Roman" w:hAnsi="Times New Roman" w:cs="Times New Roman"/>
          <w:lang w:val="hr-HR"/>
        </w:rPr>
      </w:pPr>
    </w:p>
    <w:p w14:paraId="57EFB184" w14:textId="46E37887" w:rsidR="00CA09BD" w:rsidRDefault="00CA09BD" w:rsidP="00CA09B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CA09BD">
        <w:rPr>
          <w:rFonts w:ascii="Times New Roman" w:hAnsi="Times New Roman" w:cs="Times New Roman"/>
          <w:b/>
          <w:bCs/>
          <w:i/>
          <w:iCs/>
          <w:lang w:val="hr-HR"/>
        </w:rPr>
        <w:t xml:space="preserve">Ostali nespomenuti materijalni rashodi 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 w:rsidRPr="00CA09BD">
        <w:rPr>
          <w:rFonts w:ascii="Times New Roman" w:hAnsi="Times New Roman" w:cs="Times New Roman"/>
          <w:b/>
          <w:bCs/>
          <w:i/>
          <w:iCs/>
          <w:lang w:val="hr-HR"/>
        </w:rPr>
        <w:t xml:space="preserve"> 429</w:t>
      </w:r>
    </w:p>
    <w:p w14:paraId="09A4E366" w14:textId="5EC84762" w:rsidR="00CA09BD" w:rsidRDefault="006D4747" w:rsidP="00CA09BD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6.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1"/>
        <w:gridCol w:w="1668"/>
        <w:gridCol w:w="1668"/>
        <w:gridCol w:w="1194"/>
      </w:tblGrid>
      <w:tr w:rsidR="00CA09BD" w14:paraId="53791F99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00FF9B5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0FEB86B9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9C253F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564DCB03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7205DD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0E57A59D" w14:textId="77777777" w:rsidR="00CA09BD" w:rsidRDefault="00CA09BD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CA09BD" w14:paraId="3A1B2E67" w14:textId="77777777" w:rsidTr="006D4747">
        <w:tc>
          <w:tcPr>
            <w:tcW w:w="3969" w:type="dxa"/>
            <w:shd w:val="clear" w:color="auto" w:fill="FFFFFF" w:themeFill="background1"/>
          </w:tcPr>
          <w:p w14:paraId="68BE1253" w14:textId="6F48C3BB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Premija osiguranja</w:t>
            </w:r>
          </w:p>
        </w:tc>
        <w:tc>
          <w:tcPr>
            <w:tcW w:w="1701" w:type="dxa"/>
          </w:tcPr>
          <w:p w14:paraId="5ED1E54C" w14:textId="022A16AB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12.318</w:t>
            </w:r>
          </w:p>
        </w:tc>
        <w:tc>
          <w:tcPr>
            <w:tcW w:w="1701" w:type="dxa"/>
          </w:tcPr>
          <w:p w14:paraId="35568B12" w14:textId="266A6C92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6.527</w:t>
            </w:r>
          </w:p>
        </w:tc>
        <w:tc>
          <w:tcPr>
            <w:tcW w:w="1196" w:type="dxa"/>
          </w:tcPr>
          <w:p w14:paraId="5422120C" w14:textId="70C6E211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53,0</w:t>
            </w:r>
          </w:p>
        </w:tc>
      </w:tr>
      <w:tr w:rsidR="00CA09BD" w14:paraId="0C00C278" w14:textId="77777777" w:rsidTr="006D4747">
        <w:tc>
          <w:tcPr>
            <w:tcW w:w="3969" w:type="dxa"/>
            <w:shd w:val="clear" w:color="auto" w:fill="FFFFFF" w:themeFill="background1"/>
          </w:tcPr>
          <w:p w14:paraId="3FCFE94E" w14:textId="7844DAEB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Članarine (INA kartica)</w:t>
            </w:r>
          </w:p>
        </w:tc>
        <w:tc>
          <w:tcPr>
            <w:tcW w:w="1701" w:type="dxa"/>
          </w:tcPr>
          <w:p w14:paraId="26361E8B" w14:textId="43E4DE74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160</w:t>
            </w:r>
          </w:p>
        </w:tc>
        <w:tc>
          <w:tcPr>
            <w:tcW w:w="1701" w:type="dxa"/>
          </w:tcPr>
          <w:p w14:paraId="053E7FBC" w14:textId="58FB7DB4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80</w:t>
            </w:r>
          </w:p>
        </w:tc>
        <w:tc>
          <w:tcPr>
            <w:tcW w:w="1196" w:type="dxa"/>
          </w:tcPr>
          <w:p w14:paraId="49B6FC7A" w14:textId="10996D4A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50,0</w:t>
            </w:r>
          </w:p>
        </w:tc>
      </w:tr>
      <w:tr w:rsidR="00CA09BD" w14:paraId="6702209B" w14:textId="77777777" w:rsidTr="006D4747">
        <w:tc>
          <w:tcPr>
            <w:tcW w:w="3969" w:type="dxa"/>
          </w:tcPr>
          <w:p w14:paraId="14312986" w14:textId="0360B399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Kotizacije za seminare</w:t>
            </w:r>
          </w:p>
        </w:tc>
        <w:tc>
          <w:tcPr>
            <w:tcW w:w="1701" w:type="dxa"/>
          </w:tcPr>
          <w:p w14:paraId="3D12A86F" w14:textId="2AA50D53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7.863</w:t>
            </w:r>
          </w:p>
        </w:tc>
        <w:tc>
          <w:tcPr>
            <w:tcW w:w="1701" w:type="dxa"/>
          </w:tcPr>
          <w:p w14:paraId="0FD4915B" w14:textId="3439E89C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4.125</w:t>
            </w:r>
          </w:p>
        </w:tc>
        <w:tc>
          <w:tcPr>
            <w:tcW w:w="1196" w:type="dxa"/>
          </w:tcPr>
          <w:p w14:paraId="68D8FA2B" w14:textId="13E9131C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52,5</w:t>
            </w:r>
          </w:p>
        </w:tc>
      </w:tr>
      <w:tr w:rsidR="00CA09BD" w14:paraId="24EEDD52" w14:textId="77777777" w:rsidTr="006D4747">
        <w:tc>
          <w:tcPr>
            <w:tcW w:w="3969" w:type="dxa"/>
          </w:tcPr>
          <w:p w14:paraId="57A9C41B" w14:textId="17F9E794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Ostali materijalni rashodi</w:t>
            </w:r>
          </w:p>
        </w:tc>
        <w:tc>
          <w:tcPr>
            <w:tcW w:w="1701" w:type="dxa"/>
          </w:tcPr>
          <w:p w14:paraId="26D52BEF" w14:textId="0DF6EE66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909</w:t>
            </w:r>
          </w:p>
        </w:tc>
        <w:tc>
          <w:tcPr>
            <w:tcW w:w="1701" w:type="dxa"/>
          </w:tcPr>
          <w:p w14:paraId="5B03276B" w14:textId="02C98092" w:rsidR="00CA09BD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1.497</w:t>
            </w:r>
          </w:p>
        </w:tc>
        <w:tc>
          <w:tcPr>
            <w:tcW w:w="1196" w:type="dxa"/>
          </w:tcPr>
          <w:p w14:paraId="230C2B89" w14:textId="43B7C31D" w:rsidR="00CA09BD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164,7</w:t>
            </w:r>
          </w:p>
        </w:tc>
      </w:tr>
      <w:tr w:rsidR="00CA09BD" w:rsidRPr="00A405CF" w14:paraId="4181D046" w14:textId="77777777" w:rsidTr="006D4747">
        <w:tc>
          <w:tcPr>
            <w:tcW w:w="3969" w:type="dxa"/>
            <w:shd w:val="clear" w:color="auto" w:fill="FFFFFF" w:themeFill="background1"/>
          </w:tcPr>
          <w:p w14:paraId="7AAD4F41" w14:textId="6B80C348" w:rsidR="00CA09BD" w:rsidRPr="00A405CF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A405C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65C660DB" w14:textId="21B6927B" w:rsidR="00CA09BD" w:rsidRPr="00A405CF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A405C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21.250</w:t>
            </w:r>
          </w:p>
        </w:tc>
        <w:tc>
          <w:tcPr>
            <w:tcW w:w="1701" w:type="dxa"/>
            <w:shd w:val="clear" w:color="auto" w:fill="FFFFFF" w:themeFill="background1"/>
          </w:tcPr>
          <w:p w14:paraId="067E8F4C" w14:textId="33E12EC3" w:rsidR="00CA09BD" w:rsidRPr="00A405CF" w:rsidRDefault="00CA09BD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A405C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12.229</w:t>
            </w:r>
          </w:p>
        </w:tc>
        <w:tc>
          <w:tcPr>
            <w:tcW w:w="1196" w:type="dxa"/>
            <w:shd w:val="clear" w:color="auto" w:fill="FFFFFF" w:themeFill="background1"/>
          </w:tcPr>
          <w:p w14:paraId="404C1300" w14:textId="0CA56F8C" w:rsidR="00CA09BD" w:rsidRPr="00A405CF" w:rsidRDefault="00CA09BD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A405C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57,50</w:t>
            </w:r>
          </w:p>
        </w:tc>
      </w:tr>
    </w:tbl>
    <w:p w14:paraId="57E17356" w14:textId="7F128A99" w:rsidR="00CA09BD" w:rsidRDefault="00CA09BD" w:rsidP="00CA09BD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55C000E" w14:textId="4E7CB293" w:rsidR="00CA09BD" w:rsidRPr="009F137B" w:rsidRDefault="00CA09BD" w:rsidP="00CA09B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Rashodi amortizacije </w:t>
      </w:r>
      <w:r w:rsidR="006D4747" w:rsidRPr="009F137B">
        <w:rPr>
          <w:rFonts w:ascii="Times New Roman" w:hAnsi="Times New Roman" w:cs="Times New Roman"/>
          <w:b/>
          <w:bCs/>
          <w:i/>
          <w:iCs/>
          <w:lang w:val="hr-HR"/>
        </w:rPr>
        <w:t>–</w:t>
      </w: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43</w:t>
      </w:r>
      <w:r w:rsidR="006D4747" w:rsidRPr="009F137B">
        <w:rPr>
          <w:rFonts w:ascii="Times New Roman" w:hAnsi="Times New Roman" w:cs="Times New Roman"/>
          <w:b/>
          <w:bCs/>
          <w:i/>
          <w:iCs/>
          <w:lang w:val="hr-HR"/>
        </w:rPr>
        <w:t>1</w:t>
      </w:r>
    </w:p>
    <w:p w14:paraId="16135BC7" w14:textId="01C27C22" w:rsidR="006D4747" w:rsidRPr="006D4747" w:rsidRDefault="006D4747" w:rsidP="006D4747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6D4747"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7.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6D4747" w14:paraId="5A058216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0C895C2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1A260D3E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D6CE3A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0BB26496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C975FA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CBFED76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6D4747" w14:paraId="5CC74B0D" w14:textId="77777777" w:rsidTr="006D4747">
        <w:tc>
          <w:tcPr>
            <w:tcW w:w="3969" w:type="dxa"/>
            <w:shd w:val="clear" w:color="auto" w:fill="FFFFFF" w:themeFill="background1"/>
          </w:tcPr>
          <w:p w14:paraId="205C6501" w14:textId="7AE7BAB6" w:rsid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Amortizacija</w:t>
            </w:r>
          </w:p>
        </w:tc>
        <w:tc>
          <w:tcPr>
            <w:tcW w:w="1701" w:type="dxa"/>
          </w:tcPr>
          <w:p w14:paraId="139B9721" w14:textId="6F8A08AE" w:rsidR="006D4747" w:rsidRDefault="006D474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18.847</w:t>
            </w:r>
          </w:p>
        </w:tc>
        <w:tc>
          <w:tcPr>
            <w:tcW w:w="1701" w:type="dxa"/>
          </w:tcPr>
          <w:p w14:paraId="53019691" w14:textId="2577C3AE" w:rsidR="006D4747" w:rsidRDefault="006D4747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21.497</w:t>
            </w:r>
          </w:p>
        </w:tc>
        <w:tc>
          <w:tcPr>
            <w:tcW w:w="1196" w:type="dxa"/>
          </w:tcPr>
          <w:p w14:paraId="7EFA20BF" w14:textId="495F632C" w:rsid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114,1</w:t>
            </w:r>
          </w:p>
        </w:tc>
      </w:tr>
      <w:tr w:rsidR="006D4747" w:rsidRPr="006D4747" w14:paraId="6944B47B" w14:textId="77777777" w:rsidTr="006D4747">
        <w:tc>
          <w:tcPr>
            <w:tcW w:w="3969" w:type="dxa"/>
            <w:shd w:val="clear" w:color="auto" w:fill="FFFFFF" w:themeFill="background1"/>
          </w:tcPr>
          <w:p w14:paraId="649721BD" w14:textId="0E680108" w:rsidR="006D4747" w:rsidRP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6D4747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</w:t>
            </w:r>
          </w:p>
        </w:tc>
        <w:tc>
          <w:tcPr>
            <w:tcW w:w="1701" w:type="dxa"/>
          </w:tcPr>
          <w:p w14:paraId="14F63EB5" w14:textId="7700CBF3" w:rsidR="006D4747" w:rsidRPr="006D4747" w:rsidRDefault="006D4747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6D4747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18.847</w:t>
            </w:r>
          </w:p>
        </w:tc>
        <w:tc>
          <w:tcPr>
            <w:tcW w:w="1701" w:type="dxa"/>
          </w:tcPr>
          <w:p w14:paraId="45D06093" w14:textId="22C28749" w:rsidR="006D4747" w:rsidRPr="006D4747" w:rsidRDefault="006D4747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6D4747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21.497</w:t>
            </w:r>
          </w:p>
        </w:tc>
        <w:tc>
          <w:tcPr>
            <w:tcW w:w="1196" w:type="dxa"/>
          </w:tcPr>
          <w:p w14:paraId="6615B16E" w14:textId="38AD3ECE" w:rsidR="006D4747" w:rsidRP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6D4747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114,1</w:t>
            </w:r>
          </w:p>
        </w:tc>
      </w:tr>
    </w:tbl>
    <w:p w14:paraId="2048E8E8" w14:textId="14AC02D6" w:rsidR="006D4747" w:rsidRDefault="006D4747" w:rsidP="006D474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5F58391" w14:textId="25069EA4" w:rsidR="006D4747" w:rsidRDefault="006D4747" w:rsidP="006D474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Ostali financijski rashodi – 443</w:t>
      </w:r>
    </w:p>
    <w:p w14:paraId="0A00C64F" w14:textId="333E8BEF" w:rsidR="0038175E" w:rsidRPr="0038175E" w:rsidRDefault="0038175E" w:rsidP="0038175E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38175E"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8.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6D4747" w14:paraId="08B304EC" w14:textId="77777777" w:rsidTr="006D4747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1E13AC4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28985010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444E00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35714E30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D14866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5D35D67" w14:textId="77777777" w:rsidR="006D4747" w:rsidRDefault="006D4747" w:rsidP="006D4747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6D4747" w14:paraId="404DCEC3" w14:textId="77777777" w:rsidTr="006D4747">
        <w:tc>
          <w:tcPr>
            <w:tcW w:w="3969" w:type="dxa"/>
            <w:shd w:val="clear" w:color="auto" w:fill="FFFFFF" w:themeFill="background1"/>
          </w:tcPr>
          <w:p w14:paraId="56D096AB" w14:textId="2EF7D58F" w:rsidR="006D4747" w:rsidRDefault="006D4747" w:rsidP="006D4747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Bank.usluge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usl.platnog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prometa</w:t>
            </w:r>
          </w:p>
        </w:tc>
        <w:tc>
          <w:tcPr>
            <w:tcW w:w="1701" w:type="dxa"/>
          </w:tcPr>
          <w:p w14:paraId="1B30FC29" w14:textId="48F3E3A3" w:rsidR="006D4747" w:rsidRDefault="006D4747" w:rsidP="00A405CF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5.390</w:t>
            </w:r>
          </w:p>
        </w:tc>
        <w:tc>
          <w:tcPr>
            <w:tcW w:w="1701" w:type="dxa"/>
          </w:tcPr>
          <w:p w14:paraId="414662CC" w14:textId="6226FE34" w:rsidR="006D4747" w:rsidRDefault="006D4747" w:rsidP="005824BD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9.067</w:t>
            </w:r>
          </w:p>
        </w:tc>
        <w:tc>
          <w:tcPr>
            <w:tcW w:w="1196" w:type="dxa"/>
          </w:tcPr>
          <w:p w14:paraId="444904E6" w14:textId="5D4EACBD" w:rsidR="006D4747" w:rsidRDefault="006D4747" w:rsidP="006D4747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168,2</w:t>
            </w:r>
          </w:p>
        </w:tc>
      </w:tr>
      <w:tr w:rsidR="006D4747" w14:paraId="2BE68AD1" w14:textId="77777777" w:rsidTr="006D4747">
        <w:tc>
          <w:tcPr>
            <w:tcW w:w="3969" w:type="dxa"/>
            <w:shd w:val="clear" w:color="auto" w:fill="FFFFFF" w:themeFill="background1"/>
          </w:tcPr>
          <w:p w14:paraId="0401D534" w14:textId="3DE30CFF" w:rsid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Ostali financijski rashodi</w:t>
            </w:r>
          </w:p>
        </w:tc>
        <w:tc>
          <w:tcPr>
            <w:tcW w:w="1701" w:type="dxa"/>
          </w:tcPr>
          <w:p w14:paraId="555CCE82" w14:textId="5E5F1CD3" w:rsidR="006D4747" w:rsidRDefault="0038175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</w:t>
            </w:r>
          </w:p>
        </w:tc>
        <w:tc>
          <w:tcPr>
            <w:tcW w:w="1701" w:type="dxa"/>
          </w:tcPr>
          <w:p w14:paraId="646B27EB" w14:textId="48783B3F" w:rsidR="006D4747" w:rsidRDefault="0038175E" w:rsidP="006D4747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4.330</w:t>
            </w:r>
          </w:p>
        </w:tc>
        <w:tc>
          <w:tcPr>
            <w:tcW w:w="1196" w:type="dxa"/>
          </w:tcPr>
          <w:p w14:paraId="7DE74247" w14:textId="7B694FA8" w:rsidR="006D4747" w:rsidRDefault="006D4747" w:rsidP="006D4747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D4747" w:rsidRPr="00EF62CB" w14:paraId="20936D67" w14:textId="77777777" w:rsidTr="006D4747">
        <w:tc>
          <w:tcPr>
            <w:tcW w:w="3969" w:type="dxa"/>
          </w:tcPr>
          <w:p w14:paraId="4668327E" w14:textId="25569EB4" w:rsidR="006D4747" w:rsidRPr="00EF62CB" w:rsidRDefault="0038175E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</w:tcPr>
          <w:p w14:paraId="2665D8F4" w14:textId="7FFC1986" w:rsidR="006D4747" w:rsidRPr="00EF62CB" w:rsidRDefault="0038175E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5.412</w:t>
            </w:r>
          </w:p>
        </w:tc>
        <w:tc>
          <w:tcPr>
            <w:tcW w:w="1701" w:type="dxa"/>
          </w:tcPr>
          <w:p w14:paraId="2C40BF91" w14:textId="7C77EE53" w:rsidR="006D4747" w:rsidRPr="00EF62CB" w:rsidRDefault="0038175E" w:rsidP="006D474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13.397</w:t>
            </w:r>
          </w:p>
        </w:tc>
        <w:tc>
          <w:tcPr>
            <w:tcW w:w="1196" w:type="dxa"/>
          </w:tcPr>
          <w:p w14:paraId="4B01D69F" w14:textId="094B3395" w:rsidR="006D4747" w:rsidRPr="00EF62CB" w:rsidRDefault="0038175E" w:rsidP="006D4747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247,5</w:t>
            </w:r>
          </w:p>
        </w:tc>
      </w:tr>
    </w:tbl>
    <w:p w14:paraId="105C3E27" w14:textId="38A3EC19" w:rsidR="006D4747" w:rsidRDefault="006D4747" w:rsidP="006D4747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03A550BB" w14:textId="7816BAA5" w:rsidR="0038175E" w:rsidRDefault="0038175E" w:rsidP="006D4747">
      <w:pPr>
        <w:pStyle w:val="Bezproreda"/>
        <w:ind w:left="720"/>
        <w:jc w:val="both"/>
        <w:rPr>
          <w:rFonts w:ascii="Times New Roman" w:hAnsi="Times New Roman" w:cs="Times New Roman"/>
          <w:lang w:val="hr-HR"/>
        </w:rPr>
      </w:pPr>
    </w:p>
    <w:p w14:paraId="1B034C4C" w14:textId="2BA27986" w:rsidR="0038175E" w:rsidRPr="009F137B" w:rsidRDefault="0038175E" w:rsidP="0038175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>Donacije – 451</w:t>
      </w:r>
    </w:p>
    <w:p w14:paraId="131CD9EE" w14:textId="4BFED492" w:rsidR="0038175E" w:rsidRPr="004C798F" w:rsidRDefault="0038175E" w:rsidP="0038175E">
      <w:pPr>
        <w:pStyle w:val="Bezproreda"/>
        <w:ind w:left="720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4C798F">
        <w:rPr>
          <w:rFonts w:ascii="Times New Roman" w:hAnsi="Times New Roman" w:cs="Times New Roman"/>
          <w:b/>
          <w:bCs/>
          <w:i/>
          <w:iCs/>
          <w:lang w:val="hr-HR"/>
        </w:rPr>
        <w:t>Tablica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 xml:space="preserve"> 9.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09"/>
        <w:gridCol w:w="1669"/>
        <w:gridCol w:w="1669"/>
        <w:gridCol w:w="1194"/>
      </w:tblGrid>
      <w:tr w:rsidR="0038175E" w14:paraId="68A66E66" w14:textId="77777777" w:rsidTr="005E3655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A6F4CB6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6ADE97B0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6E3644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3724CE4F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0B6D11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363D9C7" w14:textId="77777777" w:rsidR="0038175E" w:rsidRDefault="0038175E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38175E" w14:paraId="399522DF" w14:textId="77777777" w:rsidTr="005E3655">
        <w:tc>
          <w:tcPr>
            <w:tcW w:w="3969" w:type="dxa"/>
            <w:shd w:val="clear" w:color="auto" w:fill="FFFFFF" w:themeFill="background1"/>
          </w:tcPr>
          <w:p w14:paraId="53E6275B" w14:textId="1B3F9871" w:rsidR="0038175E" w:rsidRDefault="0038175E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Tekuće donacije </w:t>
            </w:r>
          </w:p>
        </w:tc>
        <w:tc>
          <w:tcPr>
            <w:tcW w:w="1701" w:type="dxa"/>
          </w:tcPr>
          <w:p w14:paraId="3F80A1E7" w14:textId="165523E7" w:rsidR="0038175E" w:rsidRDefault="0038175E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14.917</w:t>
            </w:r>
          </w:p>
        </w:tc>
        <w:tc>
          <w:tcPr>
            <w:tcW w:w="1701" w:type="dxa"/>
          </w:tcPr>
          <w:p w14:paraId="44CFFE93" w14:textId="238D5437" w:rsidR="0038175E" w:rsidRDefault="0038175E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19.076</w:t>
            </w:r>
          </w:p>
        </w:tc>
        <w:tc>
          <w:tcPr>
            <w:tcW w:w="1196" w:type="dxa"/>
          </w:tcPr>
          <w:p w14:paraId="7A661734" w14:textId="3613740E" w:rsidR="0038175E" w:rsidRDefault="0038175E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127,9</w:t>
            </w:r>
          </w:p>
        </w:tc>
      </w:tr>
      <w:tr w:rsidR="0038175E" w14:paraId="078C9C40" w14:textId="77777777" w:rsidTr="005E3655">
        <w:tc>
          <w:tcPr>
            <w:tcW w:w="3969" w:type="dxa"/>
            <w:shd w:val="clear" w:color="auto" w:fill="FFFFFF" w:themeFill="background1"/>
          </w:tcPr>
          <w:p w14:paraId="29679DF4" w14:textId="56DB462F" w:rsidR="0038175E" w:rsidRDefault="00EA6286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Tekuće donacije iz EU sredstava</w:t>
            </w:r>
          </w:p>
        </w:tc>
        <w:tc>
          <w:tcPr>
            <w:tcW w:w="1701" w:type="dxa"/>
          </w:tcPr>
          <w:p w14:paraId="0723646C" w14:textId="11646CDE" w:rsidR="0038175E" w:rsidRDefault="0038175E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73D04159" w14:textId="0620B71D" w:rsidR="0038175E" w:rsidRDefault="00EA6286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2.078.686</w:t>
            </w:r>
          </w:p>
        </w:tc>
        <w:tc>
          <w:tcPr>
            <w:tcW w:w="1196" w:type="dxa"/>
          </w:tcPr>
          <w:p w14:paraId="1767E36D" w14:textId="746A4580" w:rsidR="0038175E" w:rsidRDefault="0038175E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8175E" w:rsidRPr="00EF62CB" w14:paraId="3E98BF6B" w14:textId="77777777" w:rsidTr="005E3655">
        <w:tc>
          <w:tcPr>
            <w:tcW w:w="3969" w:type="dxa"/>
          </w:tcPr>
          <w:p w14:paraId="3852F9F3" w14:textId="7B642FA3" w:rsidR="0038175E" w:rsidRPr="00EF62CB" w:rsidRDefault="00EA6286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</w:tcPr>
          <w:p w14:paraId="624BA9AE" w14:textId="0CB774B1" w:rsidR="0038175E" w:rsidRPr="00EF62CB" w:rsidRDefault="00EA6286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14.917</w:t>
            </w:r>
          </w:p>
        </w:tc>
        <w:tc>
          <w:tcPr>
            <w:tcW w:w="1701" w:type="dxa"/>
          </w:tcPr>
          <w:p w14:paraId="0BB96037" w14:textId="17518A8A" w:rsidR="0038175E" w:rsidRPr="00EF62CB" w:rsidRDefault="00EA6286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EF62C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2.097.762</w:t>
            </w:r>
          </w:p>
        </w:tc>
        <w:tc>
          <w:tcPr>
            <w:tcW w:w="1196" w:type="dxa"/>
          </w:tcPr>
          <w:p w14:paraId="61ACD5F3" w14:textId="2C12ADD8" w:rsidR="0038175E" w:rsidRPr="00EF62CB" w:rsidRDefault="0038175E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</w:p>
        </w:tc>
      </w:tr>
    </w:tbl>
    <w:p w14:paraId="78181352" w14:textId="77777777" w:rsidR="004C798F" w:rsidRDefault="004C798F" w:rsidP="004C798F">
      <w:pPr>
        <w:pStyle w:val="Bezproreda"/>
        <w:ind w:firstLine="360"/>
        <w:jc w:val="both"/>
        <w:rPr>
          <w:rFonts w:ascii="Times New Roman" w:hAnsi="Times New Roman" w:cs="Times New Roman"/>
          <w:lang w:val="hr-HR"/>
        </w:rPr>
      </w:pPr>
    </w:p>
    <w:p w14:paraId="3AC71DA5" w14:textId="02D31D4F" w:rsidR="0038175E" w:rsidRDefault="00EA6286" w:rsidP="004C798F">
      <w:pPr>
        <w:pStyle w:val="Bezproreda"/>
        <w:ind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 troškovima iz EU sredstava prikazani su troškovi </w:t>
      </w:r>
      <w:r w:rsidR="004C798F">
        <w:rPr>
          <w:rFonts w:ascii="Times New Roman" w:hAnsi="Times New Roman" w:cs="Times New Roman"/>
          <w:lang w:val="hr-HR"/>
        </w:rPr>
        <w:t>podjele hrane i higijenskih proizvoda te školskog pribora kroz projekt FEAD.</w:t>
      </w:r>
    </w:p>
    <w:p w14:paraId="723ED76B" w14:textId="6FDB13F6" w:rsidR="004C798F" w:rsidRDefault="004C798F" w:rsidP="0038175E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299BA61" w14:textId="1E8FF860" w:rsidR="004C798F" w:rsidRDefault="004C798F" w:rsidP="0038175E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4384C40" w14:textId="4ED1F0C4" w:rsidR="004C798F" w:rsidRDefault="004C798F" w:rsidP="0038175E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70E6DE9" w14:textId="2F9B7443" w:rsidR="004C798F" w:rsidRDefault="004C798F" w:rsidP="0038175E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9C80867" w14:textId="59BE7269" w:rsidR="004C798F" w:rsidRPr="009F137B" w:rsidRDefault="004C798F" w:rsidP="004C798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9F137B">
        <w:rPr>
          <w:rFonts w:ascii="Times New Roman" w:hAnsi="Times New Roman" w:cs="Times New Roman"/>
          <w:b/>
          <w:bCs/>
          <w:i/>
          <w:iCs/>
          <w:lang w:val="hr-HR"/>
        </w:rPr>
        <w:t>Ostali rashodi 462</w:t>
      </w:r>
    </w:p>
    <w:p w14:paraId="7A3810EA" w14:textId="53EDDAFD" w:rsidR="004C798F" w:rsidRDefault="004C798F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097C17E" w14:textId="42D320EE" w:rsidR="004C798F" w:rsidRPr="004C798F" w:rsidRDefault="004C798F" w:rsidP="004C798F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4C798F">
        <w:rPr>
          <w:rFonts w:ascii="Times New Roman" w:hAnsi="Times New Roman" w:cs="Times New Roman"/>
          <w:b/>
          <w:bCs/>
          <w:i/>
          <w:iCs/>
          <w:lang w:val="hr-HR"/>
        </w:rPr>
        <w:t xml:space="preserve">         Tablica </w:t>
      </w:r>
      <w:r w:rsidR="009F137B">
        <w:rPr>
          <w:rFonts w:ascii="Times New Roman" w:hAnsi="Times New Roman" w:cs="Times New Roman"/>
          <w:b/>
          <w:bCs/>
          <w:i/>
          <w:iCs/>
          <w:lang w:val="hr-HR"/>
        </w:rPr>
        <w:t>10.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4C798F" w14:paraId="2633FB0B" w14:textId="77777777" w:rsidTr="005E3655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8E6BB9D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46B862C2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B17589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74F6C010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3327F7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A90F5D6" w14:textId="77777777" w:rsidR="004C798F" w:rsidRDefault="004C798F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4C798F" w14:paraId="1489D7E4" w14:textId="77777777" w:rsidTr="005E3655">
        <w:tc>
          <w:tcPr>
            <w:tcW w:w="3969" w:type="dxa"/>
            <w:shd w:val="clear" w:color="auto" w:fill="FFFFFF" w:themeFill="background1"/>
          </w:tcPr>
          <w:p w14:paraId="3332A8D8" w14:textId="29679507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Otpisana potraživanja</w:t>
            </w:r>
          </w:p>
        </w:tc>
        <w:tc>
          <w:tcPr>
            <w:tcW w:w="1701" w:type="dxa"/>
          </w:tcPr>
          <w:p w14:paraId="398423C3" w14:textId="257BADF5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70</w:t>
            </w:r>
          </w:p>
        </w:tc>
        <w:tc>
          <w:tcPr>
            <w:tcW w:w="1701" w:type="dxa"/>
          </w:tcPr>
          <w:p w14:paraId="1D5CB9A6" w14:textId="14CD523E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</w:tcPr>
          <w:p w14:paraId="094AC590" w14:textId="6C44F92B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C798F" w14:paraId="5AAEDD35" w14:textId="77777777" w:rsidTr="005E3655">
        <w:tc>
          <w:tcPr>
            <w:tcW w:w="3969" w:type="dxa"/>
            <w:shd w:val="clear" w:color="auto" w:fill="FFFFFF" w:themeFill="background1"/>
          </w:tcPr>
          <w:p w14:paraId="072C109C" w14:textId="342A9A70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Ostala porezna davanja</w:t>
            </w:r>
          </w:p>
        </w:tc>
        <w:tc>
          <w:tcPr>
            <w:tcW w:w="1701" w:type="dxa"/>
          </w:tcPr>
          <w:p w14:paraId="4085EECA" w14:textId="652C8349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250</w:t>
            </w:r>
          </w:p>
        </w:tc>
        <w:tc>
          <w:tcPr>
            <w:tcW w:w="1701" w:type="dxa"/>
          </w:tcPr>
          <w:p w14:paraId="6D26851C" w14:textId="155AE758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</w:tcPr>
          <w:p w14:paraId="79CD792E" w14:textId="656612BC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C798F" w14:paraId="3A3BAE1B" w14:textId="77777777" w:rsidTr="005E3655">
        <w:tc>
          <w:tcPr>
            <w:tcW w:w="3969" w:type="dxa"/>
          </w:tcPr>
          <w:p w14:paraId="01693212" w14:textId="1B09602A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Ostali nespomenuti rashodi</w:t>
            </w:r>
          </w:p>
        </w:tc>
        <w:tc>
          <w:tcPr>
            <w:tcW w:w="1701" w:type="dxa"/>
          </w:tcPr>
          <w:p w14:paraId="3BB27AA9" w14:textId="38518296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150</w:t>
            </w:r>
          </w:p>
        </w:tc>
        <w:tc>
          <w:tcPr>
            <w:tcW w:w="1701" w:type="dxa"/>
          </w:tcPr>
          <w:p w14:paraId="49187FFC" w14:textId="2A0B7A2D" w:rsid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</w:tcPr>
          <w:p w14:paraId="4BF2BCA4" w14:textId="7F852A9F" w:rsid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C798F" w:rsidRPr="004C798F" w14:paraId="2039BA31" w14:textId="77777777" w:rsidTr="005E3655">
        <w:tc>
          <w:tcPr>
            <w:tcW w:w="3969" w:type="dxa"/>
          </w:tcPr>
          <w:p w14:paraId="1E930313" w14:textId="4C568844" w:rsidR="004C798F" w:rsidRP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4C798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</w:tcPr>
          <w:p w14:paraId="08E9AB66" w14:textId="7619B24A" w:rsidR="004C798F" w:rsidRP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4C798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470</w:t>
            </w:r>
          </w:p>
        </w:tc>
        <w:tc>
          <w:tcPr>
            <w:tcW w:w="1701" w:type="dxa"/>
          </w:tcPr>
          <w:p w14:paraId="07612413" w14:textId="52D9AA3B" w:rsidR="004C798F" w:rsidRPr="004C798F" w:rsidRDefault="004C798F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4C798F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0</w:t>
            </w:r>
          </w:p>
        </w:tc>
        <w:tc>
          <w:tcPr>
            <w:tcW w:w="1196" w:type="dxa"/>
          </w:tcPr>
          <w:p w14:paraId="34B1B356" w14:textId="32156953" w:rsidR="004C798F" w:rsidRPr="004C798F" w:rsidRDefault="004C798F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</w:p>
        </w:tc>
      </w:tr>
    </w:tbl>
    <w:p w14:paraId="66F71105" w14:textId="38A32EA4" w:rsidR="004C798F" w:rsidRDefault="004C798F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7411DCC" w14:textId="4820FB3E" w:rsidR="009F137B" w:rsidRDefault="009F137B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4535516" w14:textId="0F6264F5" w:rsidR="009F137B" w:rsidRDefault="009F137B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Troškovi u 2019. godini</w:t>
      </w:r>
    </w:p>
    <w:p w14:paraId="4CC7CAB1" w14:textId="27B7D147" w:rsidR="009F137B" w:rsidRDefault="009F137B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813"/>
        <w:gridCol w:w="1667"/>
        <w:gridCol w:w="1667"/>
        <w:gridCol w:w="1194"/>
      </w:tblGrid>
      <w:tr w:rsidR="009F137B" w14:paraId="79CE4A51" w14:textId="77777777" w:rsidTr="005E3655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FDC1D0E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</w:t>
            </w:r>
          </w:p>
          <w:p w14:paraId="7A536F42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E03AA0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Ostvareno </w:t>
            </w:r>
          </w:p>
          <w:p w14:paraId="4E35EB82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2018.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98BCE9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Ostvareno u 2019.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F93F296" w14:textId="77777777" w:rsidR="009F137B" w:rsidRDefault="009F137B" w:rsidP="005E365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Indeks 2019/2018</w:t>
            </w:r>
          </w:p>
        </w:tc>
      </w:tr>
      <w:tr w:rsidR="009F137B" w14:paraId="3EA0F106" w14:textId="77777777" w:rsidTr="005E3655">
        <w:tc>
          <w:tcPr>
            <w:tcW w:w="3969" w:type="dxa"/>
            <w:shd w:val="clear" w:color="auto" w:fill="FFFFFF" w:themeFill="background1"/>
          </w:tcPr>
          <w:p w14:paraId="7A05FFDB" w14:textId="46F3BFCE" w:rsidR="009F137B" w:rsidRDefault="0063232C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za zaposlenike</w:t>
            </w:r>
          </w:p>
        </w:tc>
        <w:tc>
          <w:tcPr>
            <w:tcW w:w="1701" w:type="dxa"/>
          </w:tcPr>
          <w:p w14:paraId="53356D44" w14:textId="655465EC" w:rsidR="009F137B" w:rsidRDefault="0063232C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787.184</w:t>
            </w:r>
          </w:p>
        </w:tc>
        <w:tc>
          <w:tcPr>
            <w:tcW w:w="1701" w:type="dxa"/>
          </w:tcPr>
          <w:p w14:paraId="43ADBB85" w14:textId="1DCCF1E7" w:rsidR="009F137B" w:rsidRDefault="0063232C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1.446.051</w:t>
            </w:r>
          </w:p>
        </w:tc>
        <w:tc>
          <w:tcPr>
            <w:tcW w:w="1196" w:type="dxa"/>
          </w:tcPr>
          <w:p w14:paraId="7AFFB3C8" w14:textId="3C149266" w:rsidR="009F137B" w:rsidRDefault="0063232C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183,70</w:t>
            </w:r>
          </w:p>
        </w:tc>
      </w:tr>
      <w:tr w:rsidR="009F137B" w14:paraId="5F5F7BB8" w14:textId="77777777" w:rsidTr="005E3655">
        <w:tc>
          <w:tcPr>
            <w:tcW w:w="3969" w:type="dxa"/>
            <w:shd w:val="clear" w:color="auto" w:fill="FFFFFF" w:themeFill="background1"/>
          </w:tcPr>
          <w:p w14:paraId="3F4B4647" w14:textId="572E895F" w:rsidR="009F137B" w:rsidRDefault="0063232C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za volontere</w:t>
            </w:r>
          </w:p>
        </w:tc>
        <w:tc>
          <w:tcPr>
            <w:tcW w:w="1701" w:type="dxa"/>
          </w:tcPr>
          <w:p w14:paraId="45D3D621" w14:textId="493A9130" w:rsidR="009F137B" w:rsidRDefault="0063232C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1.039</w:t>
            </w:r>
          </w:p>
        </w:tc>
        <w:tc>
          <w:tcPr>
            <w:tcW w:w="1701" w:type="dxa"/>
          </w:tcPr>
          <w:p w14:paraId="6ACA7CA3" w14:textId="42FA615F" w:rsidR="009F137B" w:rsidRDefault="0063232C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3.631</w:t>
            </w:r>
          </w:p>
        </w:tc>
        <w:tc>
          <w:tcPr>
            <w:tcW w:w="1196" w:type="dxa"/>
          </w:tcPr>
          <w:p w14:paraId="751C7272" w14:textId="4000F11B" w:rsidR="009F137B" w:rsidRDefault="0063232C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349,50</w:t>
            </w:r>
          </w:p>
        </w:tc>
      </w:tr>
      <w:tr w:rsidR="009F137B" w14:paraId="5449364B" w14:textId="77777777" w:rsidTr="005E3655">
        <w:tc>
          <w:tcPr>
            <w:tcW w:w="3969" w:type="dxa"/>
          </w:tcPr>
          <w:p w14:paraId="6D1A28DE" w14:textId="6CB2AE21" w:rsidR="009F137B" w:rsidRDefault="0063232C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osoba izvan radnog odnosa</w:t>
            </w:r>
          </w:p>
        </w:tc>
        <w:tc>
          <w:tcPr>
            <w:tcW w:w="1701" w:type="dxa"/>
          </w:tcPr>
          <w:p w14:paraId="1F9EC37D" w14:textId="2C721DBD" w:rsidR="009F137B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91.052</w:t>
            </w:r>
          </w:p>
        </w:tc>
        <w:tc>
          <w:tcPr>
            <w:tcW w:w="1701" w:type="dxa"/>
          </w:tcPr>
          <w:p w14:paraId="28BE492F" w14:textId="647588B2" w:rsidR="009F137B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108.409</w:t>
            </w:r>
          </w:p>
        </w:tc>
        <w:tc>
          <w:tcPr>
            <w:tcW w:w="1196" w:type="dxa"/>
          </w:tcPr>
          <w:p w14:paraId="270A6173" w14:textId="69D82F32" w:rsidR="009F137B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119,10</w:t>
            </w:r>
          </w:p>
        </w:tc>
      </w:tr>
      <w:tr w:rsidR="009F137B" w14:paraId="1C4EAEA5" w14:textId="77777777" w:rsidTr="005E3655">
        <w:tc>
          <w:tcPr>
            <w:tcW w:w="3969" w:type="dxa"/>
          </w:tcPr>
          <w:p w14:paraId="17B4B9F5" w14:textId="454402F6" w:rsidR="009F137B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za usluge</w:t>
            </w:r>
          </w:p>
        </w:tc>
        <w:tc>
          <w:tcPr>
            <w:tcW w:w="1701" w:type="dxa"/>
          </w:tcPr>
          <w:p w14:paraId="0B4EB643" w14:textId="5B66F650" w:rsidR="009F137B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201.479</w:t>
            </w:r>
          </w:p>
        </w:tc>
        <w:tc>
          <w:tcPr>
            <w:tcW w:w="1701" w:type="dxa"/>
          </w:tcPr>
          <w:p w14:paraId="65B2DC0A" w14:textId="3F0F6960" w:rsidR="009F137B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265.982</w:t>
            </w:r>
          </w:p>
        </w:tc>
        <w:tc>
          <w:tcPr>
            <w:tcW w:w="1196" w:type="dxa"/>
          </w:tcPr>
          <w:p w14:paraId="19B05236" w14:textId="131038F9" w:rsidR="009F137B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132</w:t>
            </w:r>
          </w:p>
        </w:tc>
      </w:tr>
      <w:tr w:rsidR="009F137B" w:rsidRPr="00D72AE7" w14:paraId="2620BB52" w14:textId="77777777" w:rsidTr="005E3655">
        <w:tc>
          <w:tcPr>
            <w:tcW w:w="3969" w:type="dxa"/>
            <w:shd w:val="clear" w:color="auto" w:fill="FFFFFF" w:themeFill="background1"/>
          </w:tcPr>
          <w:p w14:paraId="118EBF4B" w14:textId="292131DD" w:rsidR="009F137B" w:rsidRPr="00E3123D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Materijal i energija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2C4D616F" w14:textId="3AAE88C8" w:rsidR="009F137B" w:rsidRPr="00E3123D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</w:t>
            </w:r>
            <w:r w:rsidR="005824BD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.494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FBA37" w14:textId="2B1D3FE7" w:rsidR="009F137B" w:rsidRPr="00E3123D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163.009</w:t>
            </w:r>
          </w:p>
        </w:tc>
        <w:tc>
          <w:tcPr>
            <w:tcW w:w="1196" w:type="dxa"/>
            <w:shd w:val="clear" w:color="auto" w:fill="FFFFFF" w:themeFill="background1"/>
          </w:tcPr>
          <w:p w14:paraId="1DB7901F" w14:textId="2D3909E1" w:rsidR="009F137B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172,50</w:t>
            </w:r>
          </w:p>
        </w:tc>
      </w:tr>
      <w:tr w:rsidR="009F137B" w:rsidRPr="00D72AE7" w14:paraId="7609C8C6" w14:textId="77777777" w:rsidTr="005E3655">
        <w:tc>
          <w:tcPr>
            <w:tcW w:w="3969" w:type="dxa"/>
            <w:shd w:val="clear" w:color="auto" w:fill="FFFFFF" w:themeFill="background1"/>
          </w:tcPr>
          <w:p w14:paraId="50BF0C42" w14:textId="3028EE6C" w:rsidR="009F137B" w:rsidRPr="00E3123D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Ostali nespomenuti rashodi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62727" w14:textId="4E181CCD" w:rsidR="009F137B" w:rsidRPr="00E3123D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21.250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A58E194" w14:textId="5ACA5C2C" w:rsidR="009F137B" w:rsidRPr="00E3123D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12.229</w:t>
            </w:r>
          </w:p>
        </w:tc>
        <w:tc>
          <w:tcPr>
            <w:tcW w:w="1196" w:type="dxa"/>
            <w:shd w:val="clear" w:color="auto" w:fill="FFFFFF" w:themeFill="background1"/>
          </w:tcPr>
          <w:p w14:paraId="7ED2BF82" w14:textId="22F80868" w:rsidR="009F137B" w:rsidRPr="00E3123D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57,50</w:t>
            </w:r>
          </w:p>
        </w:tc>
      </w:tr>
      <w:tr w:rsidR="009F137B" w:rsidRPr="00A81D41" w14:paraId="43FE89DC" w14:textId="77777777" w:rsidTr="005E3655">
        <w:tc>
          <w:tcPr>
            <w:tcW w:w="3969" w:type="dxa"/>
            <w:shd w:val="clear" w:color="auto" w:fill="FFFFFF" w:themeFill="background1"/>
          </w:tcPr>
          <w:p w14:paraId="70683928" w14:textId="64C3457A" w:rsidR="009F137B" w:rsidRPr="00A81D41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Rashodi amortizacije</w:t>
            </w:r>
          </w:p>
        </w:tc>
        <w:tc>
          <w:tcPr>
            <w:tcW w:w="1701" w:type="dxa"/>
            <w:shd w:val="clear" w:color="auto" w:fill="FFFFFF" w:themeFill="background1"/>
          </w:tcPr>
          <w:p w14:paraId="69659CA7" w14:textId="48B3E185" w:rsidR="009F137B" w:rsidRPr="00A81D41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18.847</w:t>
            </w:r>
          </w:p>
        </w:tc>
        <w:tc>
          <w:tcPr>
            <w:tcW w:w="1701" w:type="dxa"/>
            <w:shd w:val="clear" w:color="auto" w:fill="FFFFFF" w:themeFill="background1"/>
          </w:tcPr>
          <w:p w14:paraId="7A37ACDF" w14:textId="6CA7C989" w:rsidR="009F137B" w:rsidRPr="00A81D41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21.497</w:t>
            </w:r>
          </w:p>
        </w:tc>
        <w:tc>
          <w:tcPr>
            <w:tcW w:w="1196" w:type="dxa"/>
            <w:shd w:val="clear" w:color="auto" w:fill="FFFFFF" w:themeFill="background1"/>
          </w:tcPr>
          <w:p w14:paraId="44EFF108" w14:textId="0EEEC6C9" w:rsidR="009F137B" w:rsidRPr="00A81D41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114,10</w:t>
            </w:r>
          </w:p>
        </w:tc>
      </w:tr>
      <w:tr w:rsidR="009F137B" w:rsidRPr="00A405CF" w14:paraId="531B26AA" w14:textId="77777777" w:rsidTr="005E3655">
        <w:tc>
          <w:tcPr>
            <w:tcW w:w="3969" w:type="dxa"/>
            <w:shd w:val="clear" w:color="auto" w:fill="FFFFFF" w:themeFill="background1"/>
          </w:tcPr>
          <w:p w14:paraId="16FBA17A" w14:textId="73801570" w:rsidR="009F137B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Ostali financijski rashodi</w:t>
            </w:r>
          </w:p>
        </w:tc>
        <w:tc>
          <w:tcPr>
            <w:tcW w:w="1701" w:type="dxa"/>
            <w:shd w:val="clear" w:color="auto" w:fill="FFFFFF" w:themeFill="background1"/>
          </w:tcPr>
          <w:p w14:paraId="4E6E9604" w14:textId="6ED263EE" w:rsidR="009F137B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5.412</w:t>
            </w:r>
          </w:p>
        </w:tc>
        <w:tc>
          <w:tcPr>
            <w:tcW w:w="1701" w:type="dxa"/>
            <w:shd w:val="clear" w:color="auto" w:fill="FFFFFF" w:themeFill="background1"/>
          </w:tcPr>
          <w:p w14:paraId="037E0959" w14:textId="1C566926" w:rsidR="009F137B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13.397</w:t>
            </w:r>
          </w:p>
        </w:tc>
        <w:tc>
          <w:tcPr>
            <w:tcW w:w="1196" w:type="dxa"/>
            <w:shd w:val="clear" w:color="auto" w:fill="FFFFFF" w:themeFill="background1"/>
          </w:tcPr>
          <w:p w14:paraId="15395268" w14:textId="2A192A58" w:rsidR="009F137B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247,50</w:t>
            </w:r>
          </w:p>
        </w:tc>
      </w:tr>
      <w:tr w:rsidR="00A405CF" w:rsidRPr="00A405CF" w14:paraId="723087FD" w14:textId="77777777" w:rsidTr="005E3655">
        <w:tc>
          <w:tcPr>
            <w:tcW w:w="3969" w:type="dxa"/>
            <w:shd w:val="clear" w:color="auto" w:fill="FFFFFF" w:themeFill="background1"/>
          </w:tcPr>
          <w:p w14:paraId="66E3F468" w14:textId="1E5A1662" w:rsidR="00A405CF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Donacije</w:t>
            </w:r>
          </w:p>
        </w:tc>
        <w:tc>
          <w:tcPr>
            <w:tcW w:w="1701" w:type="dxa"/>
            <w:shd w:val="clear" w:color="auto" w:fill="FFFFFF" w:themeFill="background1"/>
          </w:tcPr>
          <w:p w14:paraId="52242634" w14:textId="06C22B33" w:rsidR="00A405CF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14.917</w:t>
            </w:r>
          </w:p>
        </w:tc>
        <w:tc>
          <w:tcPr>
            <w:tcW w:w="1701" w:type="dxa"/>
            <w:shd w:val="clear" w:color="auto" w:fill="FFFFFF" w:themeFill="background1"/>
          </w:tcPr>
          <w:p w14:paraId="4FDA6C5C" w14:textId="70C2138E" w:rsidR="00A405CF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2.097.762</w:t>
            </w:r>
          </w:p>
        </w:tc>
        <w:tc>
          <w:tcPr>
            <w:tcW w:w="1196" w:type="dxa"/>
            <w:shd w:val="clear" w:color="auto" w:fill="FFFFFF" w:themeFill="background1"/>
          </w:tcPr>
          <w:p w14:paraId="097BEC9A" w14:textId="77777777" w:rsidR="00A405CF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05CF" w:rsidRPr="00A405CF" w14:paraId="56EFC613" w14:textId="77777777" w:rsidTr="005E3655">
        <w:tc>
          <w:tcPr>
            <w:tcW w:w="3969" w:type="dxa"/>
            <w:shd w:val="clear" w:color="auto" w:fill="FFFFFF" w:themeFill="background1"/>
          </w:tcPr>
          <w:p w14:paraId="37DB317C" w14:textId="7EBCF43B" w:rsidR="00A405CF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Ostali rashodi</w:t>
            </w:r>
          </w:p>
        </w:tc>
        <w:tc>
          <w:tcPr>
            <w:tcW w:w="1701" w:type="dxa"/>
            <w:shd w:val="clear" w:color="auto" w:fill="FFFFFF" w:themeFill="background1"/>
          </w:tcPr>
          <w:p w14:paraId="6F063E95" w14:textId="6AF4CFCE" w:rsidR="00A405CF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9BC07B" w14:textId="4CD511BD" w:rsidR="00A405CF" w:rsidRPr="00A405CF" w:rsidRDefault="00A405CF" w:rsidP="005E3655">
            <w:pPr>
              <w:pStyle w:val="Bezprored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A405CF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14:paraId="3B340D52" w14:textId="77777777" w:rsidR="00A405CF" w:rsidRPr="00A405CF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05CF" w:rsidRPr="00D065D2" w14:paraId="659C109A" w14:textId="77777777" w:rsidTr="00D065D2">
        <w:tc>
          <w:tcPr>
            <w:tcW w:w="3969" w:type="dxa"/>
            <w:shd w:val="clear" w:color="auto" w:fill="F2F2F2" w:themeFill="background1" w:themeFillShade="F2"/>
          </w:tcPr>
          <w:p w14:paraId="1E56FDFC" w14:textId="55D1CAB0" w:rsidR="00A405CF" w:rsidRPr="00D065D2" w:rsidRDefault="00A405CF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D065D2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5A67BE" w14:textId="049E446F" w:rsidR="00A405CF" w:rsidRPr="00D065D2" w:rsidRDefault="005824BD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D065D2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1.234.144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4AAA88" w14:textId="6D77F391" w:rsidR="00A405CF" w:rsidRPr="00D065D2" w:rsidRDefault="00EF62CB" w:rsidP="005E365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D065D2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4.131.967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507CFA53" w14:textId="091ED08E" w:rsidR="00A405CF" w:rsidRPr="00D065D2" w:rsidRDefault="00556B7B" w:rsidP="005E365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D065D2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334,8</w:t>
            </w:r>
          </w:p>
        </w:tc>
      </w:tr>
    </w:tbl>
    <w:p w14:paraId="75B2815A" w14:textId="5C1957F3" w:rsidR="00CA7527" w:rsidRDefault="00CA7527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34FE1AA" w14:textId="3A910F2D" w:rsidR="00CA7527" w:rsidRDefault="00CA7527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9FFF1B5" w14:textId="64CD191B" w:rsidR="00CA7527" w:rsidRDefault="00EA4B8F" w:rsidP="004C79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Projekt „Zaželi“</w:t>
      </w:r>
    </w:p>
    <w:p w14:paraId="2B491B65" w14:textId="1CAA3331" w:rsid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Bruto plaće    ……………………………..549.618 kn</w:t>
      </w:r>
    </w:p>
    <w:p w14:paraId="487A992B" w14:textId="7D081801" w:rsid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Doprinos za zdravstveno </w:t>
      </w:r>
      <w:proofErr w:type="spellStart"/>
      <w:r>
        <w:rPr>
          <w:rFonts w:ascii="Times New Roman" w:hAnsi="Times New Roman" w:cs="Times New Roman"/>
          <w:lang w:val="hr-HR"/>
        </w:rPr>
        <w:t>osig</w:t>
      </w:r>
      <w:proofErr w:type="spellEnd"/>
      <w:r>
        <w:rPr>
          <w:rFonts w:ascii="Times New Roman" w:hAnsi="Times New Roman" w:cs="Times New Roman"/>
          <w:lang w:val="hr-HR"/>
        </w:rPr>
        <w:t xml:space="preserve"> …………… .90.687 kn</w:t>
      </w:r>
    </w:p>
    <w:p w14:paraId="3A8DD247" w14:textId="2C14FF6F" w:rsid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Naknada za prijevoz………………………..25.944 kn</w:t>
      </w:r>
    </w:p>
    <w:p w14:paraId="3C97FCD9" w14:textId="18179806" w:rsid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Promidžbe </w:t>
      </w:r>
      <w:proofErr w:type="spellStart"/>
      <w:r>
        <w:rPr>
          <w:rFonts w:ascii="Times New Roman" w:hAnsi="Times New Roman" w:cs="Times New Roman"/>
          <w:lang w:val="hr-HR"/>
        </w:rPr>
        <w:t>pojekta</w:t>
      </w:r>
      <w:proofErr w:type="spellEnd"/>
      <w:r>
        <w:rPr>
          <w:rFonts w:ascii="Times New Roman" w:hAnsi="Times New Roman" w:cs="Times New Roman"/>
          <w:lang w:val="hr-HR"/>
        </w:rPr>
        <w:t>…………………………..</w:t>
      </w:r>
      <w:r w:rsidR="00F72772">
        <w:rPr>
          <w:rFonts w:ascii="Times New Roman" w:hAnsi="Times New Roman" w:cs="Times New Roman"/>
          <w:lang w:val="hr-HR"/>
        </w:rPr>
        <w:t>6.500</w:t>
      </w:r>
      <w:r>
        <w:rPr>
          <w:rFonts w:ascii="Times New Roman" w:hAnsi="Times New Roman" w:cs="Times New Roman"/>
          <w:lang w:val="hr-HR"/>
        </w:rPr>
        <w:t xml:space="preserve"> kn</w:t>
      </w:r>
    </w:p>
    <w:p w14:paraId="6B255F1D" w14:textId="0F459E1C" w:rsid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Paketi sa sanitarnim proizvodima…………103.806 kn</w:t>
      </w:r>
    </w:p>
    <w:p w14:paraId="25DE1B09" w14:textId="15790C65" w:rsidR="00EA4B8F" w:rsidRPr="00EA4B8F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  <w:lang w:val="hr-HR"/>
        </w:rPr>
      </w:pPr>
      <w:r w:rsidRPr="00EA4B8F">
        <w:rPr>
          <w:rFonts w:ascii="Times New Roman" w:hAnsi="Times New Roman" w:cs="Times New Roman"/>
          <w:u w:val="single"/>
          <w:lang w:val="hr-HR"/>
        </w:rPr>
        <w:t>Uredski materijal……………………………….148 kn</w:t>
      </w:r>
    </w:p>
    <w:p w14:paraId="5FDD4EDD" w14:textId="08729002" w:rsidR="00EA4B8F" w:rsidRPr="00D866CE" w:rsidRDefault="00EA4B8F" w:rsidP="00EA4B8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D866CE">
        <w:rPr>
          <w:rFonts w:ascii="Times New Roman" w:hAnsi="Times New Roman" w:cs="Times New Roman"/>
          <w:b/>
          <w:bCs/>
          <w:lang w:val="hr-HR"/>
        </w:rPr>
        <w:t>Ukupno…………………………………….</w:t>
      </w:r>
      <w:r w:rsidR="00D866CE" w:rsidRPr="00D866CE">
        <w:rPr>
          <w:rFonts w:ascii="Times New Roman" w:hAnsi="Times New Roman" w:cs="Times New Roman"/>
          <w:b/>
          <w:bCs/>
          <w:lang w:val="hr-HR"/>
        </w:rPr>
        <w:t>776.703</w:t>
      </w:r>
      <w:r w:rsidRPr="00D866CE">
        <w:rPr>
          <w:rFonts w:ascii="Times New Roman" w:hAnsi="Times New Roman" w:cs="Times New Roman"/>
          <w:b/>
          <w:bCs/>
          <w:lang w:val="hr-HR"/>
        </w:rPr>
        <w:t>kn</w:t>
      </w:r>
    </w:p>
    <w:p w14:paraId="2E0B4AF5" w14:textId="0247759F" w:rsidR="00D866CE" w:rsidRDefault="00D866CE" w:rsidP="00D866CE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A77F55C" w14:textId="7CF50C81" w:rsidR="00D866CE" w:rsidRDefault="00D866CE" w:rsidP="00D866C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Naknada za platni promet ………………</w:t>
      </w:r>
      <w:r w:rsidR="00D065D2">
        <w:rPr>
          <w:rFonts w:ascii="Times New Roman" w:hAnsi="Times New Roman" w:cs="Times New Roman"/>
          <w:lang w:val="hr-HR"/>
        </w:rPr>
        <w:t>…….</w:t>
      </w:r>
      <w:r>
        <w:rPr>
          <w:rFonts w:ascii="Times New Roman" w:hAnsi="Times New Roman" w:cs="Times New Roman"/>
          <w:lang w:val="hr-HR"/>
        </w:rPr>
        <w:t>1.620 kn nepriznati trošak</w:t>
      </w:r>
    </w:p>
    <w:p w14:paraId="694BF417" w14:textId="21DFF36B" w:rsidR="00EA4B8F" w:rsidRDefault="00EA4B8F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78A1A47" w14:textId="2254AEDE" w:rsidR="00EA4B8F" w:rsidRDefault="00D866C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Projekt FEAD</w:t>
      </w:r>
    </w:p>
    <w:p w14:paraId="25C54DBF" w14:textId="5B0C07C9" w:rsidR="00D866CE" w:rsidRDefault="00D866CE" w:rsidP="004E3BA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Bruto plaća…………………………………</w:t>
      </w:r>
      <w:r w:rsidR="00AB392E">
        <w:rPr>
          <w:rFonts w:ascii="Times New Roman" w:hAnsi="Times New Roman" w:cs="Times New Roman"/>
          <w:lang w:val="hr-HR"/>
        </w:rPr>
        <w:t>108.611 kn</w:t>
      </w:r>
    </w:p>
    <w:p w14:paraId="62907602" w14:textId="30C0A2AC" w:rsidR="004E3BAE" w:rsidRDefault="004E3BAE" w:rsidP="004E3BA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Doprinos za zdravstveno…………………….17.921 kn</w:t>
      </w:r>
    </w:p>
    <w:p w14:paraId="00EB6BA1" w14:textId="18FD3C1A" w:rsidR="00AB392E" w:rsidRDefault="0095690C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</w:t>
      </w:r>
      <w:r w:rsidR="004E3BAE">
        <w:rPr>
          <w:rFonts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  <w:lang w:val="hr-HR"/>
        </w:rPr>
        <w:t>. Ugovor o djelu predavačima………………</w:t>
      </w:r>
      <w:r w:rsidR="004E3BAE">
        <w:rPr>
          <w:rFonts w:ascii="Times New Roman" w:hAnsi="Times New Roman" w:cs="Times New Roman"/>
          <w:lang w:val="hr-HR"/>
        </w:rPr>
        <w:t>…..11.497 kn</w:t>
      </w:r>
    </w:p>
    <w:p w14:paraId="1455BC03" w14:textId="430953D0" w:rsidR="004E3BAE" w:rsidRDefault="004E3BA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4.  Oglas javna nabava……………………….........1.875 kn</w:t>
      </w:r>
    </w:p>
    <w:p w14:paraId="1A475BA5" w14:textId="7711DED3" w:rsidR="004E3BAE" w:rsidRDefault="004E3BA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5. Grafičke usluge……………………………………234 kn</w:t>
      </w:r>
    </w:p>
    <w:p w14:paraId="612860D9" w14:textId="68E9E122" w:rsidR="004E3BAE" w:rsidRDefault="004E3BA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6. Edukacija………………………………………..4.125 kn</w:t>
      </w:r>
    </w:p>
    <w:p w14:paraId="239626BB" w14:textId="63C5A82D" w:rsidR="004E3BAE" w:rsidRDefault="004E3BA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7. Paketi hrane………………………………….1.610.500 kn</w:t>
      </w:r>
    </w:p>
    <w:p w14:paraId="30D1BB50" w14:textId="2606E2B5" w:rsidR="004E3BAE" w:rsidRDefault="004E3BAE" w:rsidP="00EA4B8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8. Paketi s higijenskim proizvodima……………..280.625 kn</w:t>
      </w:r>
    </w:p>
    <w:p w14:paraId="7133FB2A" w14:textId="32C544AE" w:rsidR="004E3BAE" w:rsidRDefault="004E3BAE" w:rsidP="00EA4B8F">
      <w:pPr>
        <w:pStyle w:val="Bezproreda"/>
        <w:jc w:val="both"/>
        <w:rPr>
          <w:rFonts w:ascii="Times New Roman" w:hAnsi="Times New Roman" w:cs="Times New Roman"/>
          <w:u w:val="single"/>
          <w:lang w:val="hr-HR"/>
        </w:rPr>
      </w:pPr>
      <w:r w:rsidRPr="004E3BAE">
        <w:rPr>
          <w:rFonts w:ascii="Times New Roman" w:hAnsi="Times New Roman" w:cs="Times New Roman"/>
          <w:u w:val="single"/>
          <w:lang w:val="hr-HR"/>
        </w:rPr>
        <w:t xml:space="preserve">      9. Školski pribor………………………………….187.561 kn</w:t>
      </w:r>
    </w:p>
    <w:p w14:paraId="54E887B9" w14:textId="13B1DA37" w:rsidR="004E3BAE" w:rsidRDefault="004E3BAE" w:rsidP="00EA4B8F">
      <w:pPr>
        <w:pStyle w:val="Bezproreda"/>
        <w:jc w:val="both"/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u w:val="single"/>
          <w:lang w:val="hr-HR"/>
        </w:rPr>
        <w:t xml:space="preserve">           Ukupno………………………………… …...2.222.949 kn</w:t>
      </w:r>
    </w:p>
    <w:p w14:paraId="290D37FD" w14:textId="7B29ADBD" w:rsidR="00D065D2" w:rsidRDefault="00D065D2" w:rsidP="00EA4B8F">
      <w:pPr>
        <w:pStyle w:val="Bezproreda"/>
        <w:jc w:val="both"/>
        <w:rPr>
          <w:rFonts w:ascii="Times New Roman" w:hAnsi="Times New Roman" w:cs="Times New Roman"/>
          <w:u w:val="single"/>
          <w:lang w:val="hr-HR"/>
        </w:rPr>
      </w:pPr>
    </w:p>
    <w:p w14:paraId="08FB1AC8" w14:textId="243F2C85" w:rsidR="00D065D2" w:rsidRDefault="00D065D2" w:rsidP="00EA4B8F">
      <w:pPr>
        <w:pStyle w:val="Bezproreda"/>
        <w:jc w:val="both"/>
        <w:rPr>
          <w:rFonts w:ascii="Times New Roman" w:hAnsi="Times New Roman" w:cs="Times New Roman"/>
          <w:u w:val="single"/>
          <w:lang w:val="hr-HR"/>
        </w:rPr>
      </w:pPr>
    </w:p>
    <w:p w14:paraId="3358B710" w14:textId="77777777" w:rsidR="003B29E6" w:rsidRPr="00285F9F" w:rsidRDefault="003B29E6" w:rsidP="003B2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F9F">
        <w:rPr>
          <w:rFonts w:ascii="Times New Roman" w:hAnsi="Times New Roman" w:cs="Times New Roman"/>
          <w:b/>
          <w:sz w:val="24"/>
          <w:szCs w:val="24"/>
        </w:rPr>
        <w:lastRenderedPageBreak/>
        <w:t>Bilješka</w:t>
      </w:r>
      <w:proofErr w:type="spellEnd"/>
      <w:r w:rsidRPr="00285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F9F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Pr="00285F9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6D73C25E" w14:textId="77777777" w:rsidR="003B29E6" w:rsidRPr="00294F34" w:rsidRDefault="003B29E6" w:rsidP="003B29E6">
      <w:pPr>
        <w:pStyle w:val="Bezproreda"/>
        <w:rPr>
          <w:rFonts w:ascii="Times New Roman" w:hAnsi="Times New Roman" w:cs="Times New Roman"/>
        </w:rPr>
      </w:pPr>
    </w:p>
    <w:p w14:paraId="0CF47D06" w14:textId="77777777" w:rsidR="003B29E6" w:rsidRDefault="003B29E6" w:rsidP="003B29E6">
      <w:pPr>
        <w:pStyle w:val="Bezproreda"/>
        <w:rPr>
          <w:rFonts w:ascii="Times New Roman" w:hAnsi="Times New Roman" w:cs="Times New Roman"/>
          <w:b/>
        </w:rPr>
      </w:pPr>
      <w:r w:rsidRPr="00294F34">
        <w:rPr>
          <w:rFonts w:ascii="Times New Roman" w:hAnsi="Times New Roman" w:cs="Times New Roman"/>
          <w:b/>
        </w:rPr>
        <w:t>BROJ ZAPOSLENIKA NA POČETKU I KRAJU OBRAČUNSKOG RAZDOBLJA</w:t>
      </w:r>
    </w:p>
    <w:p w14:paraId="1A6CFFD0" w14:textId="77777777" w:rsidR="003B29E6" w:rsidRPr="00294F34" w:rsidRDefault="003B29E6" w:rsidP="003B29E6">
      <w:pPr>
        <w:pStyle w:val="Bezproreda"/>
        <w:rPr>
          <w:rFonts w:ascii="Times New Roman" w:hAnsi="Times New Roman" w:cs="Times New Roman"/>
          <w:b/>
        </w:rPr>
      </w:pPr>
    </w:p>
    <w:p w14:paraId="7545F2EF" w14:textId="671F355D" w:rsidR="003B29E6" w:rsidRDefault="003B29E6" w:rsidP="003B29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GDCK Šibenik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 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GDCK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random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toga 2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85A12E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8519FB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768">
        <w:rPr>
          <w:rFonts w:ascii="Times New Roman" w:hAnsi="Times New Roman" w:cs="Times New Roman"/>
          <w:b/>
          <w:sz w:val="24"/>
          <w:szCs w:val="24"/>
        </w:rPr>
        <w:t>Bilješka</w:t>
      </w:r>
      <w:proofErr w:type="spellEnd"/>
      <w:r w:rsidRPr="00040768">
        <w:rPr>
          <w:rFonts w:ascii="Times New Roman" w:hAnsi="Times New Roman" w:cs="Times New Roman"/>
          <w:b/>
          <w:sz w:val="24"/>
          <w:szCs w:val="24"/>
        </w:rPr>
        <w:t xml:space="preserve"> br.3</w:t>
      </w:r>
    </w:p>
    <w:p w14:paraId="19429BD6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6118B7" w14:textId="77777777" w:rsidR="003B29E6" w:rsidRDefault="003B29E6" w:rsidP="003B2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768">
        <w:rPr>
          <w:rFonts w:ascii="Times New Roman" w:hAnsi="Times New Roman" w:cs="Times New Roman"/>
          <w:b/>
          <w:sz w:val="24"/>
          <w:szCs w:val="24"/>
        </w:rPr>
        <w:t>VIŠAK  PRIHODA</w:t>
      </w:r>
      <w:proofErr w:type="gramEnd"/>
      <w:r w:rsidRPr="00040768">
        <w:rPr>
          <w:rFonts w:ascii="Times New Roman" w:hAnsi="Times New Roman" w:cs="Times New Roman"/>
          <w:b/>
          <w:sz w:val="24"/>
          <w:szCs w:val="24"/>
        </w:rPr>
        <w:t xml:space="preserve"> NAD RASHODIMA</w:t>
      </w:r>
    </w:p>
    <w:p w14:paraId="46FDF242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439649" w14:textId="16341CA3" w:rsidR="003B29E6" w:rsidRDefault="003B29E6" w:rsidP="003B29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GDCK Šibenik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4.400.698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4.131.967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ostvaro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82461">
        <w:rPr>
          <w:rFonts w:ascii="Times New Roman" w:hAnsi="Times New Roman" w:cs="Times New Roman"/>
          <w:sz w:val="24"/>
          <w:szCs w:val="24"/>
        </w:rPr>
        <w:t>268.731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E824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6E92CDD" w14:textId="77777777" w:rsidR="003B29E6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6AD28F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C7B3C" w14:textId="1BF46B0E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</w:t>
      </w:r>
      <w:r w:rsidR="00E8246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E82461">
        <w:rPr>
          <w:rFonts w:ascii="Times New Roman" w:hAnsi="Times New Roman" w:cs="Times New Roman"/>
          <w:sz w:val="24"/>
          <w:szCs w:val="24"/>
        </w:rPr>
        <w:t>02.2020.</w:t>
      </w:r>
      <w:r w:rsidRPr="00040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2B08AFB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D0A564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659784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72608B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EE9A2D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076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Ravnateljca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 xml:space="preserve"> GDCK Šibenik</w:t>
      </w:r>
    </w:p>
    <w:p w14:paraId="0A9D767C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Baraković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0768">
        <w:rPr>
          <w:rFonts w:ascii="Times New Roman" w:hAnsi="Times New Roman" w:cs="Times New Roman"/>
          <w:sz w:val="24"/>
          <w:szCs w:val="24"/>
        </w:rPr>
        <w:t xml:space="preserve">                        Tonka Mikulandra, </w:t>
      </w:r>
      <w:proofErr w:type="spellStart"/>
      <w:r w:rsidRPr="0004076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040768">
        <w:rPr>
          <w:rFonts w:ascii="Times New Roman" w:hAnsi="Times New Roman" w:cs="Times New Roman"/>
          <w:sz w:val="24"/>
          <w:szCs w:val="24"/>
        </w:rPr>
        <w:t>.</w:t>
      </w:r>
    </w:p>
    <w:p w14:paraId="55D7271F" w14:textId="77777777" w:rsidR="003B29E6" w:rsidRPr="00040768" w:rsidRDefault="003B29E6" w:rsidP="003B2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358932" w14:textId="77777777" w:rsidR="00D065D2" w:rsidRPr="003B29E6" w:rsidRDefault="00D065D2" w:rsidP="003B29E6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sectPr w:rsidR="00D065D2" w:rsidRPr="003B2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A022" w14:textId="77777777" w:rsidR="00892B53" w:rsidRDefault="00892B53" w:rsidP="00CC4B6A">
      <w:pPr>
        <w:spacing w:after="0" w:line="240" w:lineRule="auto"/>
      </w:pPr>
      <w:r>
        <w:separator/>
      </w:r>
    </w:p>
  </w:endnote>
  <w:endnote w:type="continuationSeparator" w:id="0">
    <w:p w14:paraId="1B1CC416" w14:textId="77777777" w:rsidR="00892B53" w:rsidRDefault="00892B53" w:rsidP="00CC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8C91" w14:textId="77777777" w:rsidR="00892B53" w:rsidRDefault="00892B53" w:rsidP="00CC4B6A">
      <w:pPr>
        <w:spacing w:after="0" w:line="240" w:lineRule="auto"/>
      </w:pPr>
      <w:r>
        <w:separator/>
      </w:r>
    </w:p>
  </w:footnote>
  <w:footnote w:type="continuationSeparator" w:id="0">
    <w:p w14:paraId="761169CF" w14:textId="77777777" w:rsidR="00892B53" w:rsidRDefault="00892B53" w:rsidP="00CC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CBC"/>
    <w:multiLevelType w:val="hybridMultilevel"/>
    <w:tmpl w:val="B578478A"/>
    <w:lvl w:ilvl="0" w:tplc="194A8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C43"/>
    <w:multiLevelType w:val="hybridMultilevel"/>
    <w:tmpl w:val="26D29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C9A"/>
    <w:multiLevelType w:val="hybridMultilevel"/>
    <w:tmpl w:val="235C0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0EF4"/>
    <w:multiLevelType w:val="hybridMultilevel"/>
    <w:tmpl w:val="D700A822"/>
    <w:lvl w:ilvl="0" w:tplc="2DC2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73A67"/>
    <w:multiLevelType w:val="hybridMultilevel"/>
    <w:tmpl w:val="2BC6AAB4"/>
    <w:lvl w:ilvl="0" w:tplc="BC1C2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4A5"/>
    <w:multiLevelType w:val="hybridMultilevel"/>
    <w:tmpl w:val="4F863030"/>
    <w:lvl w:ilvl="0" w:tplc="1F28B3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51"/>
    <w:rsid w:val="000240EA"/>
    <w:rsid w:val="000259CB"/>
    <w:rsid w:val="00056376"/>
    <w:rsid w:val="00097EBE"/>
    <w:rsid w:val="0012004B"/>
    <w:rsid w:val="0012741C"/>
    <w:rsid w:val="001B4A60"/>
    <w:rsid w:val="001D2EA8"/>
    <w:rsid w:val="002427E2"/>
    <w:rsid w:val="00243DF7"/>
    <w:rsid w:val="002A070B"/>
    <w:rsid w:val="002B6D6A"/>
    <w:rsid w:val="003000A9"/>
    <w:rsid w:val="00326049"/>
    <w:rsid w:val="00354F40"/>
    <w:rsid w:val="00361130"/>
    <w:rsid w:val="00380B48"/>
    <w:rsid w:val="0038175E"/>
    <w:rsid w:val="00393EFF"/>
    <w:rsid w:val="003B29E6"/>
    <w:rsid w:val="00431262"/>
    <w:rsid w:val="004624CD"/>
    <w:rsid w:val="00485306"/>
    <w:rsid w:val="004C0C9B"/>
    <w:rsid w:val="004C798F"/>
    <w:rsid w:val="004E3BAE"/>
    <w:rsid w:val="004F04F6"/>
    <w:rsid w:val="005111E1"/>
    <w:rsid w:val="00556B7B"/>
    <w:rsid w:val="00574BDD"/>
    <w:rsid w:val="00581EA1"/>
    <w:rsid w:val="005824BD"/>
    <w:rsid w:val="005B4022"/>
    <w:rsid w:val="005E3655"/>
    <w:rsid w:val="005F4AA0"/>
    <w:rsid w:val="00612B12"/>
    <w:rsid w:val="00616458"/>
    <w:rsid w:val="0063232C"/>
    <w:rsid w:val="006442EE"/>
    <w:rsid w:val="006709A9"/>
    <w:rsid w:val="006C34C0"/>
    <w:rsid w:val="006D4747"/>
    <w:rsid w:val="006E3C5E"/>
    <w:rsid w:val="00706807"/>
    <w:rsid w:val="00735DBF"/>
    <w:rsid w:val="00757474"/>
    <w:rsid w:val="007875BB"/>
    <w:rsid w:val="007E6DC4"/>
    <w:rsid w:val="007F6A10"/>
    <w:rsid w:val="0080088C"/>
    <w:rsid w:val="0083631E"/>
    <w:rsid w:val="00892B53"/>
    <w:rsid w:val="008A4B04"/>
    <w:rsid w:val="008C1EF0"/>
    <w:rsid w:val="008C7F17"/>
    <w:rsid w:val="008D4E82"/>
    <w:rsid w:val="0094720B"/>
    <w:rsid w:val="0095690C"/>
    <w:rsid w:val="00957A8B"/>
    <w:rsid w:val="009A6CF6"/>
    <w:rsid w:val="009B43C1"/>
    <w:rsid w:val="009B50EB"/>
    <w:rsid w:val="009F137B"/>
    <w:rsid w:val="00A405CF"/>
    <w:rsid w:val="00A600EA"/>
    <w:rsid w:val="00A81D41"/>
    <w:rsid w:val="00A909F9"/>
    <w:rsid w:val="00AB392E"/>
    <w:rsid w:val="00AC514C"/>
    <w:rsid w:val="00AD226C"/>
    <w:rsid w:val="00B44A66"/>
    <w:rsid w:val="00B82E6B"/>
    <w:rsid w:val="00CA09BD"/>
    <w:rsid w:val="00CA7527"/>
    <w:rsid w:val="00CC4B6A"/>
    <w:rsid w:val="00CD60BE"/>
    <w:rsid w:val="00CE1751"/>
    <w:rsid w:val="00CF6426"/>
    <w:rsid w:val="00D065D2"/>
    <w:rsid w:val="00D10B70"/>
    <w:rsid w:val="00D3287A"/>
    <w:rsid w:val="00D340C5"/>
    <w:rsid w:val="00D72AE7"/>
    <w:rsid w:val="00D866CE"/>
    <w:rsid w:val="00DA0961"/>
    <w:rsid w:val="00DB6456"/>
    <w:rsid w:val="00DF7825"/>
    <w:rsid w:val="00E0374B"/>
    <w:rsid w:val="00E10674"/>
    <w:rsid w:val="00E16C44"/>
    <w:rsid w:val="00E3123D"/>
    <w:rsid w:val="00E82461"/>
    <w:rsid w:val="00EA4B8F"/>
    <w:rsid w:val="00EA6286"/>
    <w:rsid w:val="00EA693F"/>
    <w:rsid w:val="00EA7722"/>
    <w:rsid w:val="00EB2ECD"/>
    <w:rsid w:val="00ED39F1"/>
    <w:rsid w:val="00EF62CB"/>
    <w:rsid w:val="00F35A24"/>
    <w:rsid w:val="00F72772"/>
    <w:rsid w:val="00F80C51"/>
    <w:rsid w:val="00F93CF9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B122D"/>
  <w15:chartTrackingRefBased/>
  <w15:docId w15:val="{0BA4CC34-10BC-43CB-9B43-6BF4BDB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75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9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B6A"/>
  </w:style>
  <w:style w:type="paragraph" w:styleId="Podnoje">
    <w:name w:val="footer"/>
    <w:basedOn w:val="Normal"/>
    <w:link w:val="PodnojeChar"/>
    <w:uiPriority w:val="99"/>
    <w:unhideWhenUsed/>
    <w:rsid w:val="00CC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B6A"/>
  </w:style>
  <w:style w:type="paragraph" w:styleId="Tekstbalonia">
    <w:name w:val="Balloon Text"/>
    <w:basedOn w:val="Normal"/>
    <w:link w:val="TekstbaloniaChar"/>
    <w:uiPriority w:val="99"/>
    <w:semiHidden/>
    <w:unhideWhenUsed/>
    <w:rsid w:val="006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4</cp:revision>
  <cp:lastPrinted>2020-11-25T12:14:00Z</cp:lastPrinted>
  <dcterms:created xsi:type="dcterms:W3CDTF">2021-03-01T07:37:00Z</dcterms:created>
  <dcterms:modified xsi:type="dcterms:W3CDTF">2021-03-05T07:50:00Z</dcterms:modified>
</cp:coreProperties>
</file>